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7FCEB" w14:textId="77777777" w:rsidR="00C1640C" w:rsidRDefault="00294D3C">
      <w:pPr>
        <w:adjustRightInd w:val="0"/>
        <w:snapToGrid w:val="0"/>
        <w:jc w:val="center"/>
        <w:rPr>
          <w:rFonts w:ascii="仿宋" w:eastAsia="仿宋" w:hAnsi="仿宋" w:cs="仿宋"/>
          <w:b/>
          <w:sz w:val="36"/>
          <w:szCs w:val="36"/>
        </w:rPr>
      </w:pPr>
      <w:r>
        <w:rPr>
          <w:rFonts w:ascii="仿宋" w:eastAsia="仿宋" w:hAnsi="仿宋" w:cs="仿宋" w:hint="eastAsia"/>
          <w:b/>
          <w:sz w:val="36"/>
          <w:szCs w:val="36"/>
        </w:rPr>
        <w:t>合肥</w:t>
      </w:r>
      <w:r w:rsidR="00AE5FD7">
        <w:rPr>
          <w:rFonts w:ascii="仿宋" w:eastAsia="仿宋" w:hAnsi="仿宋" w:cs="仿宋" w:hint="eastAsia"/>
          <w:b/>
          <w:sz w:val="36"/>
          <w:szCs w:val="36"/>
        </w:rPr>
        <w:t>经济技术开发区企事业单位环境信息公开</w:t>
      </w:r>
      <w:r>
        <w:rPr>
          <w:rFonts w:ascii="仿宋" w:eastAsia="仿宋" w:hAnsi="仿宋" w:cs="仿宋" w:hint="eastAsia"/>
          <w:b/>
          <w:sz w:val="36"/>
          <w:szCs w:val="36"/>
        </w:rPr>
        <w:t>表</w:t>
      </w:r>
    </w:p>
    <w:p w14:paraId="58EE98B7" w14:textId="560332E9" w:rsidR="00C1640C" w:rsidRDefault="00AE5FD7">
      <w:pPr>
        <w:adjustRightInd w:val="0"/>
        <w:snapToGrid w:val="0"/>
        <w:jc w:val="center"/>
        <w:rPr>
          <w:rFonts w:ascii="仿宋" w:eastAsia="仿宋" w:hAnsi="仿宋" w:cs="仿宋"/>
          <w:b/>
          <w:sz w:val="36"/>
          <w:szCs w:val="36"/>
        </w:rPr>
      </w:pPr>
      <w:r>
        <w:rPr>
          <w:rFonts w:ascii="仿宋" w:eastAsia="仿宋" w:hAnsi="仿宋" w:cs="仿宋" w:hint="eastAsia"/>
          <w:b/>
          <w:sz w:val="36"/>
          <w:szCs w:val="36"/>
        </w:rPr>
        <w:t>（20</w:t>
      </w:r>
      <w:r w:rsidR="00C96AFE">
        <w:rPr>
          <w:rFonts w:ascii="仿宋" w:eastAsia="仿宋" w:hAnsi="仿宋" w:cs="仿宋" w:hint="eastAsia"/>
          <w:b/>
          <w:sz w:val="36"/>
          <w:szCs w:val="36"/>
        </w:rPr>
        <w:t>21</w:t>
      </w:r>
      <w:r>
        <w:rPr>
          <w:rFonts w:ascii="仿宋" w:eastAsia="仿宋" w:hAnsi="仿宋" w:cs="仿宋" w:hint="eastAsia"/>
          <w:b/>
          <w:sz w:val="36"/>
          <w:szCs w:val="36"/>
        </w:rPr>
        <w:t>年度）</w:t>
      </w:r>
    </w:p>
    <w:p w14:paraId="53C4E6C4" w14:textId="77777777" w:rsidR="00F852E8" w:rsidRDefault="00F852E8">
      <w:pPr>
        <w:adjustRightInd w:val="0"/>
        <w:snapToGrid w:val="0"/>
        <w:jc w:val="center"/>
        <w:rPr>
          <w:rFonts w:ascii="仿宋" w:eastAsia="仿宋" w:hAnsi="仿宋" w:cs="仿宋"/>
          <w:b/>
          <w:sz w:val="36"/>
          <w:szCs w:val="36"/>
        </w:rPr>
      </w:pPr>
    </w:p>
    <w:tbl>
      <w:tblPr>
        <w:tblStyle w:val="a3"/>
        <w:tblW w:w="10445" w:type="dxa"/>
        <w:tblLayout w:type="fixed"/>
        <w:tblLook w:val="04A0" w:firstRow="1" w:lastRow="0" w:firstColumn="1" w:lastColumn="0" w:noHBand="0" w:noVBand="1"/>
      </w:tblPr>
      <w:tblGrid>
        <w:gridCol w:w="2660"/>
        <w:gridCol w:w="3118"/>
        <w:gridCol w:w="2410"/>
        <w:gridCol w:w="2257"/>
      </w:tblGrid>
      <w:tr w:rsidR="00C1640C" w:rsidRPr="00D20222" w14:paraId="0673799D" w14:textId="77777777" w:rsidTr="00D20222">
        <w:trPr>
          <w:trHeight w:val="560"/>
        </w:trPr>
        <w:tc>
          <w:tcPr>
            <w:tcW w:w="2660" w:type="dxa"/>
            <w:vAlign w:val="center"/>
          </w:tcPr>
          <w:p w14:paraId="54657A0C" w14:textId="77777777" w:rsidR="00C1640C" w:rsidRPr="00D20222" w:rsidRDefault="00AE5FD7">
            <w:pPr>
              <w:adjustRightInd w:val="0"/>
              <w:snapToGrid w:val="0"/>
              <w:jc w:val="center"/>
              <w:rPr>
                <w:rFonts w:ascii="Times New Roman" w:hAnsi="Times New Roman"/>
                <w:b/>
                <w:szCs w:val="21"/>
              </w:rPr>
            </w:pPr>
            <w:r w:rsidRPr="00D20222">
              <w:rPr>
                <w:rFonts w:ascii="Times New Roman" w:hAnsi="Times New Roman"/>
                <w:b/>
                <w:szCs w:val="21"/>
              </w:rPr>
              <w:t>企业名称</w:t>
            </w:r>
          </w:p>
        </w:tc>
        <w:tc>
          <w:tcPr>
            <w:tcW w:w="3118" w:type="dxa"/>
            <w:vAlign w:val="center"/>
          </w:tcPr>
          <w:p w14:paraId="540808D5" w14:textId="2753C57A" w:rsidR="00C1640C" w:rsidRPr="00D20222" w:rsidRDefault="00865DE6">
            <w:pPr>
              <w:adjustRightInd w:val="0"/>
              <w:snapToGrid w:val="0"/>
              <w:jc w:val="center"/>
              <w:rPr>
                <w:szCs w:val="21"/>
              </w:rPr>
            </w:pPr>
            <w:r w:rsidRPr="00D20222">
              <w:rPr>
                <w:rFonts w:hint="eastAsia"/>
                <w:szCs w:val="21"/>
              </w:rPr>
              <w:t>洽洽食品股份有限公司</w:t>
            </w:r>
          </w:p>
        </w:tc>
        <w:tc>
          <w:tcPr>
            <w:tcW w:w="2410" w:type="dxa"/>
            <w:vAlign w:val="center"/>
          </w:tcPr>
          <w:p w14:paraId="5347B17D" w14:textId="77777777" w:rsidR="00C1640C" w:rsidRPr="00D20222" w:rsidRDefault="00F53C76" w:rsidP="006A742A">
            <w:pPr>
              <w:adjustRightInd w:val="0"/>
              <w:snapToGrid w:val="0"/>
              <w:jc w:val="center"/>
              <w:rPr>
                <w:rFonts w:ascii="Times New Roman" w:hAnsi="Times New Roman"/>
                <w:b/>
                <w:szCs w:val="21"/>
              </w:rPr>
            </w:pPr>
            <w:r w:rsidRPr="00D20222">
              <w:rPr>
                <w:rFonts w:ascii="Times New Roman" w:hAnsi="Times New Roman" w:hint="eastAsia"/>
                <w:b/>
                <w:szCs w:val="21"/>
              </w:rPr>
              <w:t>统一社会信用代码</w:t>
            </w:r>
          </w:p>
        </w:tc>
        <w:tc>
          <w:tcPr>
            <w:tcW w:w="2257" w:type="dxa"/>
            <w:vAlign w:val="center"/>
          </w:tcPr>
          <w:p w14:paraId="0070E7A6" w14:textId="6DFF62C0" w:rsidR="00C1640C" w:rsidRPr="00D20222" w:rsidRDefault="006A742A">
            <w:pPr>
              <w:adjustRightInd w:val="0"/>
              <w:snapToGrid w:val="0"/>
              <w:jc w:val="center"/>
              <w:rPr>
                <w:szCs w:val="21"/>
              </w:rPr>
            </w:pPr>
            <w:r w:rsidRPr="00D20222">
              <w:rPr>
                <w:rFonts w:hint="eastAsia"/>
                <w:szCs w:val="21"/>
              </w:rPr>
              <w:t>9</w:t>
            </w:r>
            <w:r w:rsidRPr="00D20222">
              <w:rPr>
                <w:szCs w:val="21"/>
              </w:rPr>
              <w:t>13400007300294381</w:t>
            </w:r>
          </w:p>
        </w:tc>
      </w:tr>
      <w:tr w:rsidR="00C1640C" w:rsidRPr="00D20222" w14:paraId="70B59C50" w14:textId="77777777" w:rsidTr="00D20222">
        <w:trPr>
          <w:trHeight w:val="479"/>
        </w:trPr>
        <w:tc>
          <w:tcPr>
            <w:tcW w:w="2660" w:type="dxa"/>
            <w:vAlign w:val="center"/>
          </w:tcPr>
          <w:p w14:paraId="170D3941" w14:textId="77777777" w:rsidR="00C1640C" w:rsidRPr="00D20222" w:rsidRDefault="00AE5FD7">
            <w:pPr>
              <w:adjustRightInd w:val="0"/>
              <w:snapToGrid w:val="0"/>
              <w:jc w:val="center"/>
              <w:rPr>
                <w:rFonts w:ascii="Times New Roman" w:hAnsi="Times New Roman"/>
                <w:b/>
                <w:szCs w:val="21"/>
              </w:rPr>
            </w:pPr>
            <w:r w:rsidRPr="00D20222">
              <w:rPr>
                <w:rFonts w:ascii="Times New Roman" w:hAnsi="Times New Roman"/>
                <w:b/>
                <w:szCs w:val="21"/>
              </w:rPr>
              <w:t>法定代表人</w:t>
            </w:r>
          </w:p>
        </w:tc>
        <w:tc>
          <w:tcPr>
            <w:tcW w:w="3118" w:type="dxa"/>
            <w:vAlign w:val="center"/>
          </w:tcPr>
          <w:p w14:paraId="715A40F2" w14:textId="00D740AE" w:rsidR="00C1640C" w:rsidRPr="00D20222" w:rsidRDefault="00865DE6">
            <w:pPr>
              <w:adjustRightInd w:val="0"/>
              <w:snapToGrid w:val="0"/>
              <w:jc w:val="center"/>
              <w:rPr>
                <w:szCs w:val="21"/>
              </w:rPr>
            </w:pPr>
            <w:r w:rsidRPr="00D20222">
              <w:rPr>
                <w:rFonts w:hint="eastAsia"/>
                <w:szCs w:val="21"/>
              </w:rPr>
              <w:t>陈先保</w:t>
            </w:r>
          </w:p>
        </w:tc>
        <w:tc>
          <w:tcPr>
            <w:tcW w:w="2410" w:type="dxa"/>
            <w:vAlign w:val="center"/>
          </w:tcPr>
          <w:p w14:paraId="2E7A65AE" w14:textId="77777777" w:rsidR="00C1640C" w:rsidRPr="00D20222" w:rsidRDefault="00AE5FD7" w:rsidP="006A742A">
            <w:pPr>
              <w:adjustRightInd w:val="0"/>
              <w:snapToGrid w:val="0"/>
              <w:jc w:val="center"/>
              <w:rPr>
                <w:rFonts w:ascii="Times New Roman" w:hAnsi="Times New Roman"/>
                <w:b/>
                <w:szCs w:val="21"/>
              </w:rPr>
            </w:pPr>
            <w:r w:rsidRPr="00D20222">
              <w:rPr>
                <w:rFonts w:ascii="Times New Roman" w:hAnsi="Times New Roman"/>
                <w:b/>
                <w:szCs w:val="21"/>
              </w:rPr>
              <w:t>联系方式</w:t>
            </w:r>
          </w:p>
        </w:tc>
        <w:tc>
          <w:tcPr>
            <w:tcW w:w="2257" w:type="dxa"/>
            <w:vAlign w:val="center"/>
          </w:tcPr>
          <w:p w14:paraId="289B8121" w14:textId="090E8A73" w:rsidR="00C1640C" w:rsidRPr="00D20222" w:rsidRDefault="00076BA7">
            <w:pPr>
              <w:adjustRightInd w:val="0"/>
              <w:snapToGrid w:val="0"/>
              <w:jc w:val="center"/>
              <w:rPr>
                <w:szCs w:val="21"/>
              </w:rPr>
            </w:pPr>
            <w:r w:rsidRPr="00D20222">
              <w:rPr>
                <w:rFonts w:hint="eastAsia"/>
                <w:szCs w:val="21"/>
              </w:rPr>
              <w:t>0</w:t>
            </w:r>
            <w:r w:rsidRPr="00D20222">
              <w:rPr>
                <w:szCs w:val="21"/>
              </w:rPr>
              <w:t>550</w:t>
            </w:r>
            <w:r w:rsidRPr="00D20222">
              <w:rPr>
                <w:rFonts w:hint="eastAsia"/>
                <w:szCs w:val="21"/>
              </w:rPr>
              <w:t>-</w:t>
            </w:r>
            <w:r w:rsidRPr="00D20222">
              <w:rPr>
                <w:szCs w:val="21"/>
              </w:rPr>
              <w:t>62227850</w:t>
            </w:r>
          </w:p>
        </w:tc>
      </w:tr>
      <w:tr w:rsidR="00C1640C" w:rsidRPr="00D20222" w14:paraId="3B6A720C" w14:textId="77777777" w:rsidTr="00D20222">
        <w:trPr>
          <w:trHeight w:val="1067"/>
        </w:trPr>
        <w:tc>
          <w:tcPr>
            <w:tcW w:w="2660" w:type="dxa"/>
            <w:vAlign w:val="center"/>
          </w:tcPr>
          <w:p w14:paraId="1C578BAA" w14:textId="4BD7193E" w:rsidR="00C1640C" w:rsidRPr="00D20222" w:rsidRDefault="00F53C76" w:rsidP="0086695E">
            <w:pPr>
              <w:adjustRightInd w:val="0"/>
              <w:snapToGrid w:val="0"/>
              <w:jc w:val="center"/>
              <w:rPr>
                <w:rFonts w:ascii="Times New Roman" w:hAnsi="Times New Roman"/>
                <w:b/>
                <w:szCs w:val="21"/>
              </w:rPr>
            </w:pPr>
            <w:r w:rsidRPr="00D20222">
              <w:rPr>
                <w:rFonts w:ascii="Times New Roman" w:hAnsi="Times New Roman" w:hint="eastAsia"/>
                <w:b/>
                <w:szCs w:val="21"/>
              </w:rPr>
              <w:t>生产经营和管理服务的</w:t>
            </w:r>
            <w:r w:rsidR="00AE5FD7" w:rsidRPr="00D20222">
              <w:rPr>
                <w:rFonts w:ascii="Times New Roman" w:hAnsi="Times New Roman"/>
                <w:b/>
                <w:szCs w:val="21"/>
              </w:rPr>
              <w:t>主要</w:t>
            </w:r>
            <w:r w:rsidRPr="00D20222">
              <w:rPr>
                <w:rFonts w:ascii="Times New Roman" w:hAnsi="Times New Roman" w:hint="eastAsia"/>
                <w:b/>
                <w:szCs w:val="21"/>
              </w:rPr>
              <w:t>内容、</w:t>
            </w:r>
            <w:r w:rsidR="00AE5FD7" w:rsidRPr="00D20222">
              <w:rPr>
                <w:rFonts w:ascii="Times New Roman" w:hAnsi="Times New Roman"/>
                <w:b/>
                <w:szCs w:val="21"/>
              </w:rPr>
              <w:t>产品及规模</w:t>
            </w:r>
          </w:p>
        </w:tc>
        <w:tc>
          <w:tcPr>
            <w:tcW w:w="7785" w:type="dxa"/>
            <w:gridSpan w:val="3"/>
            <w:vAlign w:val="center"/>
          </w:tcPr>
          <w:p w14:paraId="6595B5C0" w14:textId="3F828043" w:rsidR="00F609A5" w:rsidRPr="00D20222" w:rsidRDefault="00AF2DB8" w:rsidP="00B53058">
            <w:pPr>
              <w:adjustRightInd w:val="0"/>
              <w:snapToGrid w:val="0"/>
              <w:rPr>
                <w:szCs w:val="21"/>
              </w:rPr>
            </w:pPr>
            <w:r w:rsidRPr="00D20222">
              <w:rPr>
                <w:rFonts w:hint="eastAsia"/>
                <w:szCs w:val="21"/>
              </w:rPr>
              <w:t>主要生产坚果炒货类休闲食品，系列产品有红袋香瓜子、蓝袋风味瓜子、小黄袋每日坚果、小蓝袋益生菌每日坚果等。</w:t>
            </w:r>
            <w:r w:rsidRPr="00D20222">
              <w:rPr>
                <w:rFonts w:hint="eastAsia"/>
                <w:szCs w:val="21"/>
              </w:rPr>
              <w:t>2</w:t>
            </w:r>
            <w:r w:rsidRPr="00D20222">
              <w:rPr>
                <w:szCs w:val="21"/>
              </w:rPr>
              <w:t>021</w:t>
            </w:r>
            <w:r w:rsidRPr="00D20222">
              <w:rPr>
                <w:rFonts w:hint="eastAsia"/>
                <w:szCs w:val="21"/>
              </w:rPr>
              <w:t>年主要产品及规模：葵花籽类产品</w:t>
            </w:r>
            <w:r w:rsidRPr="00D20222">
              <w:rPr>
                <w:rFonts w:hint="eastAsia"/>
                <w:szCs w:val="21"/>
              </w:rPr>
              <w:t>6</w:t>
            </w:r>
            <w:r w:rsidRPr="00D20222">
              <w:rPr>
                <w:szCs w:val="21"/>
              </w:rPr>
              <w:t>0189</w:t>
            </w:r>
            <w:r w:rsidRPr="00D20222">
              <w:rPr>
                <w:rFonts w:hint="eastAsia"/>
                <w:szCs w:val="21"/>
              </w:rPr>
              <w:t>吨；坚果类产品</w:t>
            </w:r>
            <w:r w:rsidRPr="00D20222">
              <w:rPr>
                <w:rFonts w:hint="eastAsia"/>
                <w:szCs w:val="21"/>
              </w:rPr>
              <w:t>1</w:t>
            </w:r>
            <w:r w:rsidRPr="00D20222">
              <w:rPr>
                <w:szCs w:val="21"/>
              </w:rPr>
              <w:t>8867</w:t>
            </w:r>
            <w:r w:rsidRPr="00D20222">
              <w:rPr>
                <w:rFonts w:hint="eastAsia"/>
                <w:szCs w:val="21"/>
              </w:rPr>
              <w:t>吨</w:t>
            </w:r>
          </w:p>
        </w:tc>
      </w:tr>
      <w:tr w:rsidR="00C1640C" w:rsidRPr="00D20222" w14:paraId="4BA115F2" w14:textId="77777777" w:rsidTr="00D20222">
        <w:trPr>
          <w:trHeight w:val="454"/>
        </w:trPr>
        <w:tc>
          <w:tcPr>
            <w:tcW w:w="2660" w:type="dxa"/>
            <w:vAlign w:val="center"/>
          </w:tcPr>
          <w:p w14:paraId="7DA61464" w14:textId="77777777" w:rsidR="00C1640C" w:rsidRPr="00D20222" w:rsidRDefault="00AE5FD7">
            <w:pPr>
              <w:adjustRightInd w:val="0"/>
              <w:snapToGrid w:val="0"/>
              <w:jc w:val="center"/>
              <w:rPr>
                <w:rFonts w:ascii="Times New Roman" w:hAnsi="Times New Roman"/>
                <w:b/>
                <w:szCs w:val="21"/>
              </w:rPr>
            </w:pPr>
            <w:r w:rsidRPr="00D20222">
              <w:rPr>
                <w:rFonts w:ascii="Times New Roman" w:hAnsi="Times New Roman"/>
                <w:b/>
                <w:szCs w:val="21"/>
              </w:rPr>
              <w:t>企业地址</w:t>
            </w:r>
          </w:p>
        </w:tc>
        <w:tc>
          <w:tcPr>
            <w:tcW w:w="7785" w:type="dxa"/>
            <w:gridSpan w:val="3"/>
            <w:vAlign w:val="center"/>
          </w:tcPr>
          <w:p w14:paraId="67693EF4" w14:textId="1FD55198" w:rsidR="00C1640C" w:rsidRPr="00D20222" w:rsidRDefault="0086695E" w:rsidP="00276711">
            <w:pPr>
              <w:adjustRightInd w:val="0"/>
              <w:snapToGrid w:val="0"/>
              <w:jc w:val="left"/>
              <w:rPr>
                <w:szCs w:val="21"/>
              </w:rPr>
            </w:pPr>
            <w:r w:rsidRPr="00D20222">
              <w:rPr>
                <w:rFonts w:hint="eastAsia"/>
                <w:szCs w:val="21"/>
              </w:rPr>
              <w:t>安徽省合肥市经济技术开发区莲花路</w:t>
            </w:r>
            <w:r w:rsidRPr="00D20222">
              <w:rPr>
                <w:rFonts w:hint="eastAsia"/>
                <w:szCs w:val="21"/>
              </w:rPr>
              <w:t>1307</w:t>
            </w:r>
            <w:r w:rsidRPr="00D20222">
              <w:rPr>
                <w:rFonts w:hint="eastAsia"/>
                <w:szCs w:val="21"/>
              </w:rPr>
              <w:t>号</w:t>
            </w:r>
          </w:p>
        </w:tc>
      </w:tr>
      <w:tr w:rsidR="00C1640C" w:rsidRPr="00D20222" w14:paraId="6681A47B" w14:textId="77777777" w:rsidTr="00D20222">
        <w:trPr>
          <w:trHeight w:val="454"/>
        </w:trPr>
        <w:tc>
          <w:tcPr>
            <w:tcW w:w="2660" w:type="dxa"/>
            <w:vAlign w:val="center"/>
          </w:tcPr>
          <w:p w14:paraId="3D07FDC8" w14:textId="4F1C13AF" w:rsidR="00C1640C" w:rsidRPr="00D20222" w:rsidRDefault="00AE5FD7" w:rsidP="009763EA">
            <w:pPr>
              <w:adjustRightInd w:val="0"/>
              <w:snapToGrid w:val="0"/>
              <w:jc w:val="center"/>
              <w:rPr>
                <w:rFonts w:ascii="Times New Roman" w:hAnsi="Times New Roman"/>
                <w:b/>
                <w:szCs w:val="21"/>
              </w:rPr>
            </w:pPr>
            <w:r w:rsidRPr="00D20222">
              <w:rPr>
                <w:rFonts w:ascii="Times New Roman" w:hAnsi="Times New Roman"/>
                <w:b/>
                <w:szCs w:val="21"/>
              </w:rPr>
              <w:t>企业网站（</w:t>
            </w:r>
            <w:r w:rsidRPr="00D20222">
              <w:rPr>
                <w:rFonts w:ascii="Times New Roman" w:hAnsi="Times New Roman"/>
                <w:szCs w:val="21"/>
              </w:rPr>
              <w:t>提供网址</w:t>
            </w:r>
            <w:r w:rsidRPr="00D20222">
              <w:rPr>
                <w:rFonts w:ascii="Times New Roman" w:hAnsi="Times New Roman"/>
                <w:b/>
                <w:szCs w:val="21"/>
              </w:rPr>
              <w:t>）</w:t>
            </w:r>
          </w:p>
        </w:tc>
        <w:tc>
          <w:tcPr>
            <w:tcW w:w="7785" w:type="dxa"/>
            <w:gridSpan w:val="3"/>
            <w:vAlign w:val="center"/>
          </w:tcPr>
          <w:p w14:paraId="769FAB75" w14:textId="0CE106C0" w:rsidR="00C1640C" w:rsidRPr="00D20222" w:rsidRDefault="008A5790" w:rsidP="00276711">
            <w:pPr>
              <w:adjustRightInd w:val="0"/>
              <w:snapToGrid w:val="0"/>
              <w:jc w:val="left"/>
              <w:rPr>
                <w:szCs w:val="21"/>
              </w:rPr>
            </w:pPr>
            <w:r w:rsidRPr="00D20222">
              <w:rPr>
                <w:szCs w:val="21"/>
              </w:rPr>
              <w:t>http://www.qiaqiafood.com/</w:t>
            </w:r>
          </w:p>
        </w:tc>
      </w:tr>
      <w:tr w:rsidR="00C1640C" w:rsidRPr="00D20222" w14:paraId="4A18716B" w14:textId="77777777" w:rsidTr="00D20222">
        <w:trPr>
          <w:trHeight w:val="680"/>
        </w:trPr>
        <w:tc>
          <w:tcPr>
            <w:tcW w:w="2660" w:type="dxa"/>
            <w:vAlign w:val="center"/>
          </w:tcPr>
          <w:p w14:paraId="169001FD" w14:textId="77777777" w:rsidR="00C1640C" w:rsidRPr="00D20222" w:rsidRDefault="00F53C76" w:rsidP="00F53C76">
            <w:pPr>
              <w:adjustRightInd w:val="0"/>
              <w:snapToGrid w:val="0"/>
              <w:jc w:val="center"/>
              <w:rPr>
                <w:rFonts w:ascii="Times New Roman" w:hAnsi="Times New Roman"/>
                <w:b/>
                <w:szCs w:val="21"/>
              </w:rPr>
            </w:pPr>
            <w:r w:rsidRPr="00D20222">
              <w:rPr>
                <w:rFonts w:ascii="Times New Roman" w:hAnsi="Times New Roman" w:hint="eastAsia"/>
                <w:b/>
                <w:szCs w:val="21"/>
              </w:rPr>
              <w:t>主要</w:t>
            </w:r>
            <w:r w:rsidR="00AE5FD7" w:rsidRPr="00D20222">
              <w:rPr>
                <w:rFonts w:ascii="Times New Roman" w:hAnsi="Times New Roman"/>
                <w:b/>
                <w:szCs w:val="21"/>
              </w:rPr>
              <w:t>污染物及特征</w:t>
            </w:r>
            <w:r w:rsidRPr="00D20222">
              <w:rPr>
                <w:rFonts w:ascii="Times New Roman" w:hAnsi="Times New Roman" w:hint="eastAsia"/>
                <w:b/>
                <w:szCs w:val="21"/>
              </w:rPr>
              <w:t>污染物的名称</w:t>
            </w:r>
          </w:p>
        </w:tc>
        <w:tc>
          <w:tcPr>
            <w:tcW w:w="7785" w:type="dxa"/>
            <w:gridSpan w:val="3"/>
            <w:vAlign w:val="center"/>
          </w:tcPr>
          <w:p w14:paraId="2DA911B1" w14:textId="0239B0C6" w:rsidR="00C1640C" w:rsidRPr="00D20222" w:rsidRDefault="002D1EE8" w:rsidP="00276711">
            <w:pPr>
              <w:adjustRightInd w:val="0"/>
              <w:snapToGrid w:val="0"/>
              <w:jc w:val="left"/>
              <w:rPr>
                <w:szCs w:val="21"/>
              </w:rPr>
            </w:pPr>
            <w:r w:rsidRPr="00D20222">
              <w:rPr>
                <w:rFonts w:hint="eastAsia"/>
                <w:szCs w:val="21"/>
              </w:rPr>
              <w:t>废水：</w:t>
            </w:r>
            <w:r w:rsidR="00273277" w:rsidRPr="00D20222">
              <w:rPr>
                <w:szCs w:val="21"/>
              </w:rPr>
              <w:t>COD</w:t>
            </w:r>
            <w:r w:rsidR="00273277" w:rsidRPr="00D20222">
              <w:rPr>
                <w:szCs w:val="21"/>
              </w:rPr>
              <w:t>、氨氮</w:t>
            </w:r>
            <w:r w:rsidRPr="00D20222">
              <w:rPr>
                <w:rFonts w:hint="eastAsia"/>
                <w:szCs w:val="21"/>
              </w:rPr>
              <w:t>；废气：</w:t>
            </w:r>
            <w:r w:rsidR="00B70D97" w:rsidRPr="00D20222">
              <w:rPr>
                <w:rFonts w:hint="eastAsia"/>
                <w:szCs w:val="21"/>
              </w:rPr>
              <w:t>颗粒物</w:t>
            </w:r>
          </w:p>
        </w:tc>
      </w:tr>
      <w:tr w:rsidR="00C1640C" w:rsidRPr="00D20222" w14:paraId="374C3248" w14:textId="77777777" w:rsidTr="00D20222">
        <w:trPr>
          <w:trHeight w:val="454"/>
        </w:trPr>
        <w:tc>
          <w:tcPr>
            <w:tcW w:w="2660" w:type="dxa"/>
            <w:vAlign w:val="center"/>
          </w:tcPr>
          <w:p w14:paraId="26C3DF9A" w14:textId="77777777" w:rsidR="00C1640C" w:rsidRPr="00D20222" w:rsidRDefault="00AE5FD7">
            <w:pPr>
              <w:adjustRightInd w:val="0"/>
              <w:snapToGrid w:val="0"/>
              <w:jc w:val="center"/>
              <w:rPr>
                <w:rFonts w:ascii="Times New Roman" w:hAnsi="Times New Roman"/>
                <w:b/>
                <w:szCs w:val="21"/>
              </w:rPr>
            </w:pPr>
            <w:r w:rsidRPr="00D20222">
              <w:rPr>
                <w:rFonts w:ascii="Times New Roman" w:hAnsi="Times New Roman"/>
                <w:b/>
                <w:szCs w:val="21"/>
              </w:rPr>
              <w:t>排放方式</w:t>
            </w:r>
          </w:p>
        </w:tc>
        <w:tc>
          <w:tcPr>
            <w:tcW w:w="7785" w:type="dxa"/>
            <w:gridSpan w:val="3"/>
            <w:vAlign w:val="center"/>
          </w:tcPr>
          <w:p w14:paraId="4365E698" w14:textId="52B01FE7" w:rsidR="00C1640C" w:rsidRPr="00D20222" w:rsidRDefault="00273277" w:rsidP="000D4F33">
            <w:pPr>
              <w:adjustRightInd w:val="0"/>
              <w:snapToGrid w:val="0"/>
              <w:jc w:val="left"/>
              <w:rPr>
                <w:szCs w:val="21"/>
              </w:rPr>
            </w:pPr>
            <w:r w:rsidRPr="00D20222">
              <w:rPr>
                <w:szCs w:val="21"/>
              </w:rPr>
              <w:t>废气</w:t>
            </w:r>
            <w:r w:rsidR="00094272" w:rsidRPr="00D20222">
              <w:rPr>
                <w:rFonts w:hint="eastAsia"/>
                <w:szCs w:val="21"/>
              </w:rPr>
              <w:t>为</w:t>
            </w:r>
            <w:r w:rsidRPr="00D20222">
              <w:rPr>
                <w:szCs w:val="21"/>
              </w:rPr>
              <w:t>有组织</w:t>
            </w:r>
            <w:r w:rsidR="00094272" w:rsidRPr="00D20222">
              <w:rPr>
                <w:rFonts w:hint="eastAsia"/>
                <w:szCs w:val="21"/>
              </w:rPr>
              <w:t>排放；</w:t>
            </w:r>
            <w:r w:rsidRPr="00D20222">
              <w:rPr>
                <w:szCs w:val="21"/>
              </w:rPr>
              <w:t>废水</w:t>
            </w:r>
            <w:r w:rsidR="00094272" w:rsidRPr="00D20222">
              <w:rPr>
                <w:rFonts w:hint="eastAsia"/>
                <w:szCs w:val="21"/>
              </w:rPr>
              <w:t>为</w:t>
            </w:r>
            <w:r w:rsidRPr="00D20222">
              <w:rPr>
                <w:szCs w:val="21"/>
              </w:rPr>
              <w:t>接管间接排放</w:t>
            </w:r>
          </w:p>
        </w:tc>
      </w:tr>
      <w:tr w:rsidR="00C1640C" w:rsidRPr="00D20222" w14:paraId="7A9C579C" w14:textId="77777777" w:rsidTr="00D20222">
        <w:trPr>
          <w:trHeight w:val="1394"/>
        </w:trPr>
        <w:tc>
          <w:tcPr>
            <w:tcW w:w="2660" w:type="dxa"/>
            <w:vAlign w:val="center"/>
          </w:tcPr>
          <w:p w14:paraId="0131BE90" w14:textId="77777777" w:rsidR="00C1640C" w:rsidRPr="00D20222" w:rsidRDefault="00AE5FD7">
            <w:pPr>
              <w:adjustRightInd w:val="0"/>
              <w:snapToGrid w:val="0"/>
              <w:jc w:val="center"/>
              <w:rPr>
                <w:rFonts w:ascii="Times New Roman" w:hAnsi="Times New Roman"/>
                <w:b/>
                <w:szCs w:val="21"/>
              </w:rPr>
            </w:pPr>
            <w:r w:rsidRPr="00D20222">
              <w:rPr>
                <w:rFonts w:ascii="Times New Roman" w:hAnsi="Times New Roman"/>
                <w:b/>
                <w:szCs w:val="21"/>
              </w:rPr>
              <w:t>排放口数量和分布情况</w:t>
            </w:r>
          </w:p>
        </w:tc>
        <w:tc>
          <w:tcPr>
            <w:tcW w:w="7785" w:type="dxa"/>
            <w:gridSpan w:val="3"/>
            <w:vAlign w:val="center"/>
          </w:tcPr>
          <w:p w14:paraId="2832D9C9" w14:textId="2C242808" w:rsidR="00AE0B7D" w:rsidRPr="00D20222" w:rsidRDefault="00AE0B7D" w:rsidP="00380413">
            <w:pPr>
              <w:adjustRightInd w:val="0"/>
              <w:snapToGrid w:val="0"/>
              <w:jc w:val="left"/>
              <w:rPr>
                <w:szCs w:val="21"/>
              </w:rPr>
            </w:pPr>
            <w:r w:rsidRPr="00D20222">
              <w:rPr>
                <w:rFonts w:hint="eastAsia"/>
                <w:szCs w:val="21"/>
              </w:rPr>
              <w:t>C</w:t>
            </w:r>
            <w:r w:rsidRPr="00D20222">
              <w:rPr>
                <w:szCs w:val="21"/>
              </w:rPr>
              <w:t>OD</w:t>
            </w:r>
            <w:r w:rsidRPr="00D20222">
              <w:rPr>
                <w:rFonts w:hint="eastAsia"/>
                <w:szCs w:val="21"/>
              </w:rPr>
              <w:t>排放口共计</w:t>
            </w:r>
            <w:r w:rsidRPr="00D20222">
              <w:rPr>
                <w:rFonts w:hint="eastAsia"/>
                <w:szCs w:val="21"/>
              </w:rPr>
              <w:t>2</w:t>
            </w:r>
            <w:r w:rsidRPr="00D20222">
              <w:rPr>
                <w:rFonts w:hint="eastAsia"/>
                <w:szCs w:val="21"/>
              </w:rPr>
              <w:t>个，分别为：耕耘路厂区东北角</w:t>
            </w:r>
            <w:r w:rsidRPr="00D20222">
              <w:rPr>
                <w:szCs w:val="21"/>
              </w:rPr>
              <w:t>1</w:t>
            </w:r>
            <w:r w:rsidRPr="00D20222">
              <w:rPr>
                <w:rFonts w:hint="eastAsia"/>
                <w:szCs w:val="21"/>
              </w:rPr>
              <w:t>个排放口；紫云路厂区西南角</w:t>
            </w:r>
            <w:r w:rsidRPr="00D20222">
              <w:rPr>
                <w:szCs w:val="21"/>
              </w:rPr>
              <w:t>1</w:t>
            </w:r>
            <w:r w:rsidRPr="00D20222">
              <w:rPr>
                <w:rFonts w:hint="eastAsia"/>
                <w:szCs w:val="21"/>
              </w:rPr>
              <w:t>个排放口</w:t>
            </w:r>
          </w:p>
          <w:p w14:paraId="4BF405B6" w14:textId="77777777" w:rsidR="00053E46" w:rsidRPr="00D20222" w:rsidRDefault="00AE0B7D" w:rsidP="00AE0B7D">
            <w:pPr>
              <w:jc w:val="left"/>
              <w:rPr>
                <w:szCs w:val="21"/>
              </w:rPr>
            </w:pPr>
            <w:r w:rsidRPr="00D20222">
              <w:rPr>
                <w:rFonts w:hint="eastAsia"/>
                <w:szCs w:val="21"/>
              </w:rPr>
              <w:t>氨氮排放口共计</w:t>
            </w:r>
            <w:r w:rsidRPr="00D20222">
              <w:rPr>
                <w:rFonts w:hint="eastAsia"/>
                <w:szCs w:val="21"/>
              </w:rPr>
              <w:t>2</w:t>
            </w:r>
            <w:r w:rsidRPr="00D20222">
              <w:rPr>
                <w:rFonts w:hint="eastAsia"/>
                <w:szCs w:val="21"/>
              </w:rPr>
              <w:t>个，分别为：耕耘路厂区东北角</w:t>
            </w:r>
            <w:r w:rsidRPr="00D20222">
              <w:rPr>
                <w:szCs w:val="21"/>
              </w:rPr>
              <w:t>1</w:t>
            </w:r>
            <w:r w:rsidRPr="00D20222">
              <w:rPr>
                <w:rFonts w:hint="eastAsia"/>
                <w:szCs w:val="21"/>
              </w:rPr>
              <w:t>个排放口；紫云路厂区西南角</w:t>
            </w:r>
            <w:r w:rsidRPr="00D20222">
              <w:rPr>
                <w:szCs w:val="21"/>
              </w:rPr>
              <w:t>1</w:t>
            </w:r>
            <w:r w:rsidRPr="00D20222">
              <w:rPr>
                <w:rFonts w:hint="eastAsia"/>
                <w:szCs w:val="21"/>
              </w:rPr>
              <w:t>个排放口</w:t>
            </w:r>
          </w:p>
          <w:p w14:paraId="6C685BF3" w14:textId="599184EF" w:rsidR="00AE0B7D" w:rsidRPr="00D20222" w:rsidRDefault="00053E46" w:rsidP="00AE0B7D">
            <w:pPr>
              <w:jc w:val="left"/>
              <w:rPr>
                <w:szCs w:val="21"/>
              </w:rPr>
            </w:pPr>
            <w:r w:rsidRPr="00D20222">
              <w:rPr>
                <w:rFonts w:hint="eastAsia"/>
                <w:szCs w:val="21"/>
              </w:rPr>
              <w:t>臭气排放口共计</w:t>
            </w:r>
            <w:r w:rsidRPr="00D20222">
              <w:rPr>
                <w:rFonts w:hint="eastAsia"/>
                <w:szCs w:val="21"/>
              </w:rPr>
              <w:t>1</w:t>
            </w:r>
            <w:r w:rsidRPr="00D20222">
              <w:rPr>
                <w:szCs w:val="21"/>
              </w:rPr>
              <w:t>8</w:t>
            </w:r>
            <w:r w:rsidRPr="00D20222">
              <w:rPr>
                <w:rFonts w:hint="eastAsia"/>
                <w:szCs w:val="21"/>
              </w:rPr>
              <w:t>个，分别为：耕耘路厂区</w:t>
            </w:r>
            <w:r w:rsidRPr="00D20222">
              <w:rPr>
                <w:rFonts w:hint="eastAsia"/>
                <w:szCs w:val="21"/>
              </w:rPr>
              <w:t>1</w:t>
            </w:r>
            <w:r w:rsidRPr="00D20222">
              <w:rPr>
                <w:szCs w:val="21"/>
              </w:rPr>
              <w:t>0</w:t>
            </w:r>
            <w:r w:rsidRPr="00D20222">
              <w:rPr>
                <w:rFonts w:hint="eastAsia"/>
                <w:szCs w:val="21"/>
              </w:rPr>
              <w:t>个，紫云路厂区</w:t>
            </w:r>
            <w:r w:rsidRPr="00D20222">
              <w:rPr>
                <w:rFonts w:hint="eastAsia"/>
                <w:szCs w:val="21"/>
              </w:rPr>
              <w:t>8</w:t>
            </w:r>
            <w:r w:rsidRPr="00D20222">
              <w:rPr>
                <w:rFonts w:hint="eastAsia"/>
                <w:szCs w:val="21"/>
              </w:rPr>
              <w:t>个</w:t>
            </w:r>
          </w:p>
        </w:tc>
      </w:tr>
      <w:tr w:rsidR="00C1640C" w:rsidRPr="00D20222" w14:paraId="506C1446" w14:textId="77777777" w:rsidTr="00D20222">
        <w:trPr>
          <w:trHeight w:val="466"/>
        </w:trPr>
        <w:tc>
          <w:tcPr>
            <w:tcW w:w="2660" w:type="dxa"/>
            <w:vAlign w:val="center"/>
          </w:tcPr>
          <w:p w14:paraId="5AD9FB6C" w14:textId="77777777" w:rsidR="00C1640C" w:rsidRPr="00D20222" w:rsidRDefault="00AE5FD7">
            <w:pPr>
              <w:adjustRightInd w:val="0"/>
              <w:snapToGrid w:val="0"/>
              <w:jc w:val="center"/>
              <w:rPr>
                <w:rFonts w:ascii="Times New Roman" w:hAnsi="Times New Roman"/>
                <w:b/>
                <w:szCs w:val="21"/>
              </w:rPr>
            </w:pPr>
            <w:r w:rsidRPr="00D20222">
              <w:rPr>
                <w:rFonts w:ascii="Times New Roman" w:hAnsi="Times New Roman"/>
                <w:b/>
                <w:szCs w:val="21"/>
              </w:rPr>
              <w:t>排放浓度</w:t>
            </w:r>
          </w:p>
        </w:tc>
        <w:tc>
          <w:tcPr>
            <w:tcW w:w="7785" w:type="dxa"/>
            <w:gridSpan w:val="3"/>
            <w:vAlign w:val="center"/>
          </w:tcPr>
          <w:p w14:paraId="778F52E5" w14:textId="63CC2DFA" w:rsidR="002D7DA7" w:rsidRPr="00D20222" w:rsidRDefault="002D7DA7" w:rsidP="0008741E">
            <w:pPr>
              <w:adjustRightInd w:val="0"/>
              <w:snapToGrid w:val="0"/>
              <w:jc w:val="left"/>
              <w:rPr>
                <w:szCs w:val="21"/>
              </w:rPr>
            </w:pPr>
            <w:r w:rsidRPr="00D20222">
              <w:rPr>
                <w:rFonts w:hint="eastAsia"/>
                <w:szCs w:val="21"/>
              </w:rPr>
              <w:t>C</w:t>
            </w:r>
            <w:r w:rsidRPr="00D20222">
              <w:rPr>
                <w:szCs w:val="21"/>
              </w:rPr>
              <w:t>OD</w:t>
            </w:r>
            <w:r w:rsidRPr="00D20222">
              <w:rPr>
                <w:rFonts w:hint="eastAsia"/>
                <w:szCs w:val="21"/>
              </w:rPr>
              <w:t>排放浓度</w:t>
            </w:r>
            <w:r w:rsidRPr="00D20222">
              <w:rPr>
                <w:szCs w:val="21"/>
              </w:rPr>
              <w:t>45.73</w:t>
            </w:r>
            <w:r w:rsidRPr="00D20222">
              <w:rPr>
                <w:rFonts w:hint="eastAsia"/>
                <w:szCs w:val="21"/>
              </w:rPr>
              <w:t>mg/</w:t>
            </w:r>
            <w:r w:rsidRPr="00D20222">
              <w:rPr>
                <w:szCs w:val="21"/>
              </w:rPr>
              <w:t>L</w:t>
            </w:r>
            <w:r w:rsidRPr="00D20222">
              <w:rPr>
                <w:rFonts w:hint="eastAsia"/>
                <w:szCs w:val="21"/>
              </w:rPr>
              <w:t>，氨氮排放浓度</w:t>
            </w:r>
            <w:r w:rsidRPr="00D20222">
              <w:rPr>
                <w:rFonts w:hint="eastAsia"/>
                <w:szCs w:val="21"/>
              </w:rPr>
              <w:t>1</w:t>
            </w:r>
            <w:r w:rsidRPr="00D20222">
              <w:rPr>
                <w:szCs w:val="21"/>
              </w:rPr>
              <w:t>.09</w:t>
            </w:r>
            <w:r w:rsidRPr="00D20222">
              <w:rPr>
                <w:rFonts w:hint="eastAsia"/>
                <w:szCs w:val="21"/>
              </w:rPr>
              <w:t>mg/</w:t>
            </w:r>
            <w:r w:rsidRPr="00D20222">
              <w:rPr>
                <w:szCs w:val="21"/>
              </w:rPr>
              <w:t>L</w:t>
            </w:r>
            <w:r w:rsidR="007569F4" w:rsidRPr="00D20222">
              <w:rPr>
                <w:rFonts w:hint="eastAsia"/>
                <w:szCs w:val="21"/>
              </w:rPr>
              <w:t>，臭气排放浓度</w:t>
            </w:r>
            <w:r w:rsidR="007569F4" w:rsidRPr="00D20222">
              <w:rPr>
                <w:rFonts w:hint="eastAsia"/>
                <w:szCs w:val="21"/>
              </w:rPr>
              <w:t>2</w:t>
            </w:r>
            <w:r w:rsidR="007569F4" w:rsidRPr="00D20222">
              <w:rPr>
                <w:szCs w:val="21"/>
              </w:rPr>
              <w:t>29</w:t>
            </w:r>
          </w:p>
        </w:tc>
      </w:tr>
      <w:tr w:rsidR="00C1640C" w:rsidRPr="00D20222" w14:paraId="749DE94F" w14:textId="77777777" w:rsidTr="00D20222">
        <w:trPr>
          <w:trHeight w:val="466"/>
        </w:trPr>
        <w:tc>
          <w:tcPr>
            <w:tcW w:w="2660" w:type="dxa"/>
            <w:vAlign w:val="center"/>
          </w:tcPr>
          <w:p w14:paraId="5D52AFA6" w14:textId="77777777" w:rsidR="00C1640C" w:rsidRPr="00D20222" w:rsidRDefault="00AE5FD7">
            <w:pPr>
              <w:adjustRightInd w:val="0"/>
              <w:snapToGrid w:val="0"/>
              <w:jc w:val="center"/>
              <w:rPr>
                <w:rFonts w:ascii="Times New Roman" w:hAnsi="Times New Roman"/>
                <w:b/>
                <w:szCs w:val="21"/>
              </w:rPr>
            </w:pPr>
            <w:r w:rsidRPr="00D20222">
              <w:rPr>
                <w:rFonts w:ascii="Times New Roman" w:hAnsi="Times New Roman"/>
                <w:b/>
                <w:szCs w:val="21"/>
              </w:rPr>
              <w:t>排放总量</w:t>
            </w:r>
          </w:p>
        </w:tc>
        <w:tc>
          <w:tcPr>
            <w:tcW w:w="7785" w:type="dxa"/>
            <w:gridSpan w:val="3"/>
            <w:vAlign w:val="center"/>
          </w:tcPr>
          <w:p w14:paraId="48295490" w14:textId="48D3F543" w:rsidR="00C1640C" w:rsidRPr="00D20222" w:rsidRDefault="0008741E" w:rsidP="0008741E">
            <w:pPr>
              <w:adjustRightInd w:val="0"/>
              <w:snapToGrid w:val="0"/>
              <w:jc w:val="left"/>
              <w:rPr>
                <w:szCs w:val="21"/>
              </w:rPr>
            </w:pPr>
            <w:r w:rsidRPr="00D20222">
              <w:rPr>
                <w:rFonts w:hint="eastAsia"/>
                <w:szCs w:val="21"/>
              </w:rPr>
              <w:t>2</w:t>
            </w:r>
            <w:r w:rsidRPr="00D20222">
              <w:rPr>
                <w:szCs w:val="21"/>
              </w:rPr>
              <w:t>021</w:t>
            </w:r>
            <w:r w:rsidRPr="00D20222">
              <w:rPr>
                <w:rFonts w:hint="eastAsia"/>
                <w:szCs w:val="21"/>
              </w:rPr>
              <w:t>年排放总量：</w:t>
            </w:r>
            <w:r w:rsidRPr="00D20222">
              <w:rPr>
                <w:rFonts w:hint="eastAsia"/>
                <w:szCs w:val="21"/>
              </w:rPr>
              <w:t>C</w:t>
            </w:r>
            <w:r w:rsidRPr="00D20222">
              <w:rPr>
                <w:szCs w:val="21"/>
              </w:rPr>
              <w:t>OD</w:t>
            </w:r>
            <w:r w:rsidRPr="00D20222">
              <w:rPr>
                <w:rFonts w:hint="eastAsia"/>
                <w:szCs w:val="21"/>
              </w:rPr>
              <w:t>为</w:t>
            </w:r>
            <w:r w:rsidRPr="00D20222">
              <w:rPr>
                <w:rFonts w:hint="eastAsia"/>
                <w:szCs w:val="21"/>
              </w:rPr>
              <w:t>1</w:t>
            </w:r>
            <w:r w:rsidRPr="00D20222">
              <w:rPr>
                <w:szCs w:val="21"/>
              </w:rPr>
              <w:t>3.17</w:t>
            </w:r>
            <w:r w:rsidRPr="00D20222">
              <w:rPr>
                <w:rFonts w:hint="eastAsia"/>
                <w:szCs w:val="21"/>
              </w:rPr>
              <w:t>吨；氨氮为</w:t>
            </w:r>
            <w:r w:rsidRPr="00D20222">
              <w:rPr>
                <w:rFonts w:hint="eastAsia"/>
                <w:szCs w:val="21"/>
              </w:rPr>
              <w:t>9</w:t>
            </w:r>
            <w:r w:rsidRPr="00D20222">
              <w:rPr>
                <w:szCs w:val="21"/>
              </w:rPr>
              <w:t>.33</w:t>
            </w:r>
            <w:r w:rsidRPr="00D20222">
              <w:rPr>
                <w:rFonts w:hint="eastAsia"/>
                <w:szCs w:val="21"/>
              </w:rPr>
              <w:t>吨</w:t>
            </w:r>
          </w:p>
        </w:tc>
      </w:tr>
      <w:tr w:rsidR="00C1640C" w:rsidRPr="00D20222" w14:paraId="6769766F" w14:textId="77777777" w:rsidTr="00D20222">
        <w:trPr>
          <w:trHeight w:val="466"/>
        </w:trPr>
        <w:tc>
          <w:tcPr>
            <w:tcW w:w="2660" w:type="dxa"/>
            <w:vAlign w:val="center"/>
          </w:tcPr>
          <w:p w14:paraId="690C6319" w14:textId="77777777" w:rsidR="00C1640C" w:rsidRPr="00D20222" w:rsidRDefault="00AE5FD7">
            <w:pPr>
              <w:adjustRightInd w:val="0"/>
              <w:snapToGrid w:val="0"/>
              <w:jc w:val="center"/>
              <w:rPr>
                <w:rFonts w:ascii="Times New Roman" w:hAnsi="Times New Roman"/>
                <w:b/>
                <w:szCs w:val="21"/>
              </w:rPr>
            </w:pPr>
            <w:r w:rsidRPr="00D20222">
              <w:rPr>
                <w:rFonts w:ascii="Times New Roman" w:hAnsi="Times New Roman"/>
                <w:b/>
                <w:szCs w:val="21"/>
              </w:rPr>
              <w:t>超标情况</w:t>
            </w:r>
          </w:p>
        </w:tc>
        <w:tc>
          <w:tcPr>
            <w:tcW w:w="7785" w:type="dxa"/>
            <w:gridSpan w:val="3"/>
            <w:vAlign w:val="center"/>
          </w:tcPr>
          <w:p w14:paraId="1B42A966" w14:textId="561B95C4" w:rsidR="00C1640C" w:rsidRPr="00D20222" w:rsidRDefault="00305AAC" w:rsidP="000D4F33">
            <w:pPr>
              <w:adjustRightInd w:val="0"/>
              <w:snapToGrid w:val="0"/>
              <w:jc w:val="left"/>
              <w:rPr>
                <w:szCs w:val="21"/>
              </w:rPr>
            </w:pPr>
            <w:r w:rsidRPr="00D20222">
              <w:rPr>
                <w:rFonts w:hint="eastAsia"/>
                <w:szCs w:val="21"/>
              </w:rPr>
              <w:t>废气、废水均达标排放，无超标情况</w:t>
            </w:r>
          </w:p>
        </w:tc>
      </w:tr>
      <w:tr w:rsidR="00C1640C" w:rsidRPr="00D20222" w14:paraId="0AB1CBD5" w14:textId="77777777" w:rsidTr="00D20222">
        <w:trPr>
          <w:trHeight w:val="737"/>
        </w:trPr>
        <w:tc>
          <w:tcPr>
            <w:tcW w:w="2660" w:type="dxa"/>
            <w:vAlign w:val="center"/>
          </w:tcPr>
          <w:p w14:paraId="53F16BFF" w14:textId="77777777" w:rsidR="00C1640C" w:rsidRPr="00D20222" w:rsidRDefault="00AE5FD7">
            <w:pPr>
              <w:adjustRightInd w:val="0"/>
              <w:snapToGrid w:val="0"/>
              <w:jc w:val="center"/>
              <w:rPr>
                <w:rFonts w:ascii="Times New Roman" w:hAnsi="Times New Roman"/>
                <w:b/>
                <w:szCs w:val="21"/>
              </w:rPr>
            </w:pPr>
            <w:r w:rsidRPr="00D20222">
              <w:rPr>
                <w:rFonts w:ascii="Times New Roman" w:hAnsi="Times New Roman"/>
                <w:b/>
                <w:szCs w:val="21"/>
              </w:rPr>
              <w:t>执行的污染物排放标准</w:t>
            </w:r>
          </w:p>
        </w:tc>
        <w:tc>
          <w:tcPr>
            <w:tcW w:w="7785" w:type="dxa"/>
            <w:gridSpan w:val="3"/>
            <w:vAlign w:val="center"/>
          </w:tcPr>
          <w:p w14:paraId="6FC8F026" w14:textId="78A2C879" w:rsidR="000216B8" w:rsidRPr="00D20222" w:rsidRDefault="000216B8" w:rsidP="003F53F0">
            <w:pPr>
              <w:adjustRightInd w:val="0"/>
              <w:snapToGrid w:val="0"/>
              <w:jc w:val="left"/>
              <w:rPr>
                <w:szCs w:val="21"/>
              </w:rPr>
            </w:pPr>
            <w:r w:rsidRPr="00D20222">
              <w:rPr>
                <w:rFonts w:hint="eastAsia"/>
                <w:szCs w:val="21"/>
              </w:rPr>
              <w:t>大气污染物综合排放标准：</w:t>
            </w:r>
            <w:r w:rsidRPr="00D20222">
              <w:rPr>
                <w:rFonts w:hint="eastAsia"/>
                <w:szCs w:val="21"/>
              </w:rPr>
              <w:t>G</w:t>
            </w:r>
            <w:r w:rsidRPr="00D20222">
              <w:rPr>
                <w:szCs w:val="21"/>
              </w:rPr>
              <w:t>B16297</w:t>
            </w:r>
            <w:r w:rsidRPr="00D20222">
              <w:rPr>
                <w:rFonts w:hint="eastAsia"/>
                <w:szCs w:val="21"/>
              </w:rPr>
              <w:t>-</w:t>
            </w:r>
            <w:r w:rsidRPr="00D20222">
              <w:rPr>
                <w:szCs w:val="21"/>
              </w:rPr>
              <w:t>1996</w:t>
            </w:r>
            <w:r w:rsidR="00A34F0C" w:rsidRPr="00D20222">
              <w:rPr>
                <w:rFonts w:hint="eastAsia"/>
                <w:szCs w:val="21"/>
              </w:rPr>
              <w:t>；</w:t>
            </w:r>
            <w:r w:rsidRPr="00D20222">
              <w:rPr>
                <w:rFonts w:hint="eastAsia"/>
                <w:szCs w:val="21"/>
              </w:rPr>
              <w:t>恶臭污染物排放标准：</w:t>
            </w:r>
            <w:r w:rsidRPr="00D20222">
              <w:rPr>
                <w:rFonts w:hint="eastAsia"/>
                <w:szCs w:val="21"/>
              </w:rPr>
              <w:t>G</w:t>
            </w:r>
            <w:r w:rsidRPr="00D20222">
              <w:rPr>
                <w:szCs w:val="21"/>
              </w:rPr>
              <w:t>B14554</w:t>
            </w:r>
            <w:r w:rsidRPr="00D20222">
              <w:rPr>
                <w:rFonts w:hint="eastAsia"/>
                <w:szCs w:val="21"/>
              </w:rPr>
              <w:t>-</w:t>
            </w:r>
            <w:r w:rsidRPr="00D20222">
              <w:rPr>
                <w:szCs w:val="21"/>
              </w:rPr>
              <w:t>93</w:t>
            </w:r>
            <w:r w:rsidR="003F53F0" w:rsidRPr="00D20222">
              <w:rPr>
                <w:rFonts w:hint="eastAsia"/>
                <w:szCs w:val="21"/>
              </w:rPr>
              <w:t>；</w:t>
            </w:r>
            <w:r w:rsidR="00C33D05" w:rsidRPr="00D20222">
              <w:rPr>
                <w:rFonts w:hint="eastAsia"/>
                <w:szCs w:val="21"/>
              </w:rPr>
              <w:t>废水</w:t>
            </w:r>
            <w:r w:rsidRPr="00D20222">
              <w:rPr>
                <w:rFonts w:hint="eastAsia"/>
                <w:szCs w:val="21"/>
              </w:rPr>
              <w:t>综合排放标准：</w:t>
            </w:r>
            <w:r w:rsidRPr="00D20222">
              <w:rPr>
                <w:rFonts w:hint="eastAsia"/>
                <w:szCs w:val="21"/>
              </w:rPr>
              <w:t>G</w:t>
            </w:r>
            <w:r w:rsidRPr="00D20222">
              <w:rPr>
                <w:szCs w:val="21"/>
              </w:rPr>
              <w:t>B8978</w:t>
            </w:r>
            <w:r w:rsidRPr="00D20222">
              <w:rPr>
                <w:rFonts w:hint="eastAsia"/>
                <w:szCs w:val="21"/>
              </w:rPr>
              <w:t>-</w:t>
            </w:r>
            <w:r w:rsidRPr="00D20222">
              <w:rPr>
                <w:szCs w:val="21"/>
              </w:rPr>
              <w:t>1996</w:t>
            </w:r>
          </w:p>
        </w:tc>
      </w:tr>
      <w:tr w:rsidR="00C1640C" w:rsidRPr="00D20222" w14:paraId="380FEB50" w14:textId="77777777" w:rsidTr="00D20222">
        <w:trPr>
          <w:trHeight w:val="454"/>
        </w:trPr>
        <w:tc>
          <w:tcPr>
            <w:tcW w:w="2660" w:type="dxa"/>
            <w:vAlign w:val="center"/>
          </w:tcPr>
          <w:p w14:paraId="3770EAAE" w14:textId="245CE4AF" w:rsidR="00C1640C" w:rsidRPr="00D20222" w:rsidRDefault="00AE5FD7" w:rsidP="0008741E">
            <w:pPr>
              <w:adjustRightInd w:val="0"/>
              <w:snapToGrid w:val="0"/>
              <w:jc w:val="center"/>
              <w:rPr>
                <w:rFonts w:ascii="Times New Roman" w:hAnsi="Times New Roman"/>
                <w:b/>
                <w:szCs w:val="21"/>
              </w:rPr>
            </w:pPr>
            <w:r w:rsidRPr="00D20222">
              <w:rPr>
                <w:rFonts w:ascii="Times New Roman" w:hAnsi="Times New Roman"/>
                <w:b/>
                <w:szCs w:val="21"/>
              </w:rPr>
              <w:t>核定的排放总量</w:t>
            </w:r>
          </w:p>
        </w:tc>
        <w:tc>
          <w:tcPr>
            <w:tcW w:w="7785" w:type="dxa"/>
            <w:gridSpan w:val="3"/>
            <w:vAlign w:val="center"/>
          </w:tcPr>
          <w:p w14:paraId="01E7E384" w14:textId="6D042772" w:rsidR="00C1640C" w:rsidRPr="00D20222" w:rsidRDefault="0008741E" w:rsidP="000D4F33">
            <w:pPr>
              <w:adjustRightInd w:val="0"/>
              <w:snapToGrid w:val="0"/>
              <w:jc w:val="left"/>
              <w:rPr>
                <w:szCs w:val="21"/>
              </w:rPr>
            </w:pPr>
            <w:r w:rsidRPr="00D20222">
              <w:rPr>
                <w:rFonts w:hint="eastAsia"/>
                <w:szCs w:val="21"/>
              </w:rPr>
              <w:t>C</w:t>
            </w:r>
            <w:r w:rsidRPr="00D20222">
              <w:rPr>
                <w:szCs w:val="21"/>
              </w:rPr>
              <w:t>OD</w:t>
            </w:r>
            <w:r w:rsidRPr="00D20222">
              <w:rPr>
                <w:rFonts w:hint="eastAsia"/>
                <w:szCs w:val="21"/>
              </w:rPr>
              <w:t>排放</w:t>
            </w:r>
            <w:r w:rsidRPr="00D20222">
              <w:rPr>
                <w:rFonts w:hint="eastAsia"/>
                <w:szCs w:val="21"/>
              </w:rPr>
              <w:t>1</w:t>
            </w:r>
            <w:r w:rsidRPr="00D20222">
              <w:rPr>
                <w:szCs w:val="21"/>
              </w:rPr>
              <w:t>40.63</w:t>
            </w:r>
            <w:r w:rsidRPr="00D20222">
              <w:rPr>
                <w:rFonts w:hint="eastAsia"/>
                <w:szCs w:val="21"/>
              </w:rPr>
              <w:t>吨</w:t>
            </w:r>
            <w:r w:rsidRPr="00D20222">
              <w:rPr>
                <w:rFonts w:hint="eastAsia"/>
                <w:szCs w:val="21"/>
              </w:rPr>
              <w:t>/</w:t>
            </w:r>
            <w:r w:rsidRPr="00D20222">
              <w:rPr>
                <w:rFonts w:hint="eastAsia"/>
                <w:szCs w:val="21"/>
              </w:rPr>
              <w:t>年；氨氮排放</w:t>
            </w:r>
            <w:r w:rsidRPr="00D20222">
              <w:rPr>
                <w:rFonts w:hint="eastAsia"/>
                <w:szCs w:val="21"/>
              </w:rPr>
              <w:t>1</w:t>
            </w:r>
            <w:r w:rsidRPr="00D20222">
              <w:rPr>
                <w:szCs w:val="21"/>
              </w:rPr>
              <w:t>2.96</w:t>
            </w:r>
            <w:r w:rsidRPr="00D20222">
              <w:rPr>
                <w:rFonts w:hint="eastAsia"/>
                <w:szCs w:val="21"/>
              </w:rPr>
              <w:t>吨</w:t>
            </w:r>
            <w:r w:rsidRPr="00D20222">
              <w:rPr>
                <w:rFonts w:hint="eastAsia"/>
                <w:szCs w:val="21"/>
              </w:rPr>
              <w:t>/</w:t>
            </w:r>
            <w:r w:rsidRPr="00D20222">
              <w:rPr>
                <w:rFonts w:hint="eastAsia"/>
                <w:szCs w:val="21"/>
              </w:rPr>
              <w:t>年</w:t>
            </w:r>
          </w:p>
        </w:tc>
      </w:tr>
      <w:tr w:rsidR="00C1640C" w:rsidRPr="00D20222" w14:paraId="26AD9CC9" w14:textId="77777777" w:rsidTr="00D20222">
        <w:trPr>
          <w:trHeight w:val="1400"/>
        </w:trPr>
        <w:tc>
          <w:tcPr>
            <w:tcW w:w="2660" w:type="dxa"/>
            <w:vAlign w:val="center"/>
          </w:tcPr>
          <w:p w14:paraId="55C323EC" w14:textId="77777777" w:rsidR="00C1640C" w:rsidRPr="00D20222" w:rsidRDefault="00AE5FD7">
            <w:pPr>
              <w:adjustRightInd w:val="0"/>
              <w:snapToGrid w:val="0"/>
              <w:jc w:val="center"/>
              <w:rPr>
                <w:rFonts w:ascii="Times New Roman" w:hAnsi="Times New Roman"/>
                <w:b/>
                <w:szCs w:val="21"/>
              </w:rPr>
            </w:pPr>
            <w:r w:rsidRPr="00D20222">
              <w:rPr>
                <w:rFonts w:ascii="Times New Roman" w:hAnsi="Times New Roman"/>
                <w:b/>
                <w:szCs w:val="21"/>
              </w:rPr>
              <w:t>防治污染设施的建设情况</w:t>
            </w:r>
          </w:p>
        </w:tc>
        <w:tc>
          <w:tcPr>
            <w:tcW w:w="7785" w:type="dxa"/>
            <w:gridSpan w:val="3"/>
            <w:vAlign w:val="center"/>
          </w:tcPr>
          <w:p w14:paraId="680CF853" w14:textId="300B0E0E" w:rsidR="00C1640C" w:rsidRPr="00D20222" w:rsidRDefault="00721596" w:rsidP="000D4F33">
            <w:pPr>
              <w:adjustRightInd w:val="0"/>
              <w:snapToGrid w:val="0"/>
              <w:jc w:val="left"/>
              <w:rPr>
                <w:szCs w:val="21"/>
              </w:rPr>
            </w:pPr>
            <w:r w:rsidRPr="00D20222">
              <w:rPr>
                <w:szCs w:val="21"/>
              </w:rPr>
              <w:t>1</w:t>
            </w:r>
            <w:r w:rsidRPr="00D20222">
              <w:rPr>
                <w:rFonts w:hint="eastAsia"/>
                <w:szCs w:val="21"/>
              </w:rPr>
              <w:t>、废水方面：</w:t>
            </w:r>
            <w:r w:rsidR="00BE46C4" w:rsidRPr="00D20222">
              <w:rPr>
                <w:rFonts w:hint="eastAsia"/>
                <w:szCs w:val="21"/>
              </w:rPr>
              <w:t>共计</w:t>
            </w:r>
            <w:r w:rsidR="00BE46C4" w:rsidRPr="00D20222">
              <w:rPr>
                <w:rFonts w:hint="eastAsia"/>
                <w:szCs w:val="21"/>
              </w:rPr>
              <w:t>2</w:t>
            </w:r>
            <w:r w:rsidR="00BE46C4" w:rsidRPr="00D20222">
              <w:rPr>
                <w:rFonts w:hint="eastAsia"/>
                <w:szCs w:val="21"/>
              </w:rPr>
              <w:t>座</w:t>
            </w:r>
            <w:r w:rsidR="00C33D05" w:rsidRPr="00D20222">
              <w:rPr>
                <w:rFonts w:hint="eastAsia"/>
                <w:szCs w:val="21"/>
              </w:rPr>
              <w:t>废水</w:t>
            </w:r>
            <w:r w:rsidR="00BE46C4" w:rsidRPr="00D20222">
              <w:rPr>
                <w:rFonts w:hint="eastAsia"/>
                <w:szCs w:val="21"/>
              </w:rPr>
              <w:t>处理站，</w:t>
            </w:r>
            <w:r w:rsidR="006D7635" w:rsidRPr="00D20222">
              <w:rPr>
                <w:rFonts w:hint="eastAsia"/>
                <w:szCs w:val="21"/>
              </w:rPr>
              <w:t>最大处理能力：耕耘路厂区</w:t>
            </w:r>
            <w:r w:rsidR="006D7635" w:rsidRPr="00D20222">
              <w:rPr>
                <w:rFonts w:hint="eastAsia"/>
                <w:szCs w:val="21"/>
              </w:rPr>
              <w:t>1</w:t>
            </w:r>
            <w:r w:rsidR="006D7635" w:rsidRPr="00D20222">
              <w:rPr>
                <w:szCs w:val="21"/>
              </w:rPr>
              <w:t>000</w:t>
            </w:r>
            <w:r w:rsidR="006D7635" w:rsidRPr="00D20222">
              <w:rPr>
                <w:rFonts w:hint="eastAsia"/>
                <w:szCs w:val="21"/>
              </w:rPr>
              <w:t>吨</w:t>
            </w:r>
            <w:r w:rsidR="006D7635" w:rsidRPr="00D20222">
              <w:rPr>
                <w:rFonts w:hint="eastAsia"/>
                <w:szCs w:val="21"/>
              </w:rPr>
              <w:t>/</w:t>
            </w:r>
            <w:r w:rsidR="006D7635" w:rsidRPr="00D20222">
              <w:rPr>
                <w:rFonts w:hint="eastAsia"/>
                <w:szCs w:val="21"/>
              </w:rPr>
              <w:t>天；紫云路厂区</w:t>
            </w:r>
            <w:r w:rsidR="006D7635" w:rsidRPr="00D20222">
              <w:rPr>
                <w:rFonts w:hint="eastAsia"/>
                <w:szCs w:val="21"/>
              </w:rPr>
              <w:t>1</w:t>
            </w:r>
            <w:r w:rsidR="006D7635" w:rsidRPr="00D20222">
              <w:rPr>
                <w:szCs w:val="21"/>
              </w:rPr>
              <w:t>050</w:t>
            </w:r>
            <w:r w:rsidR="006D7635" w:rsidRPr="00D20222">
              <w:rPr>
                <w:rFonts w:hint="eastAsia"/>
                <w:szCs w:val="21"/>
              </w:rPr>
              <w:t>吨</w:t>
            </w:r>
            <w:r w:rsidR="006D7635" w:rsidRPr="00D20222">
              <w:rPr>
                <w:rFonts w:hint="eastAsia"/>
                <w:szCs w:val="21"/>
              </w:rPr>
              <w:t>/</w:t>
            </w:r>
            <w:r w:rsidR="006D7635" w:rsidRPr="00D20222">
              <w:rPr>
                <w:rFonts w:hint="eastAsia"/>
                <w:szCs w:val="21"/>
              </w:rPr>
              <w:t>天</w:t>
            </w:r>
          </w:p>
          <w:p w14:paraId="3A45E6A2" w14:textId="7BFE58B9" w:rsidR="00721596" w:rsidRPr="00D20222" w:rsidRDefault="00721596" w:rsidP="000D4F33">
            <w:pPr>
              <w:adjustRightInd w:val="0"/>
              <w:snapToGrid w:val="0"/>
              <w:jc w:val="left"/>
              <w:rPr>
                <w:szCs w:val="21"/>
              </w:rPr>
            </w:pPr>
            <w:r w:rsidRPr="00D20222">
              <w:rPr>
                <w:rFonts w:hint="eastAsia"/>
                <w:szCs w:val="21"/>
              </w:rPr>
              <w:t>2</w:t>
            </w:r>
            <w:r w:rsidRPr="00D20222">
              <w:rPr>
                <w:rFonts w:hint="eastAsia"/>
                <w:szCs w:val="21"/>
              </w:rPr>
              <w:t>、废气方面：</w:t>
            </w:r>
            <w:r w:rsidR="001734F8" w:rsidRPr="00D20222">
              <w:rPr>
                <w:rFonts w:hint="eastAsia"/>
                <w:szCs w:val="21"/>
              </w:rPr>
              <w:t>共计</w:t>
            </w:r>
            <w:r w:rsidR="001734F8" w:rsidRPr="00D20222">
              <w:rPr>
                <w:rFonts w:hint="eastAsia"/>
                <w:szCs w:val="21"/>
              </w:rPr>
              <w:t>1</w:t>
            </w:r>
            <w:r w:rsidR="001734F8" w:rsidRPr="00D20222">
              <w:rPr>
                <w:szCs w:val="21"/>
              </w:rPr>
              <w:t>8</w:t>
            </w:r>
            <w:r w:rsidR="001734F8" w:rsidRPr="00D20222">
              <w:rPr>
                <w:rFonts w:hint="eastAsia"/>
                <w:szCs w:val="21"/>
              </w:rPr>
              <w:t>套设备，分别为：</w:t>
            </w:r>
            <w:r w:rsidR="00322508" w:rsidRPr="00D20222">
              <w:rPr>
                <w:rFonts w:hint="eastAsia"/>
                <w:szCs w:val="21"/>
              </w:rPr>
              <w:t>耕耘路厂区除异味设备</w:t>
            </w:r>
            <w:r w:rsidR="00322508" w:rsidRPr="00D20222">
              <w:rPr>
                <w:rFonts w:hint="eastAsia"/>
                <w:szCs w:val="21"/>
              </w:rPr>
              <w:t>1</w:t>
            </w:r>
            <w:r w:rsidR="00322508" w:rsidRPr="00D20222">
              <w:rPr>
                <w:szCs w:val="21"/>
              </w:rPr>
              <w:t>0</w:t>
            </w:r>
            <w:r w:rsidR="00322508" w:rsidRPr="00D20222">
              <w:rPr>
                <w:rFonts w:hint="eastAsia"/>
                <w:szCs w:val="21"/>
              </w:rPr>
              <w:t>套；工业园厂区除异味设备</w:t>
            </w:r>
            <w:r w:rsidR="00322508" w:rsidRPr="00D20222">
              <w:rPr>
                <w:rFonts w:hint="eastAsia"/>
                <w:szCs w:val="21"/>
              </w:rPr>
              <w:t>7</w:t>
            </w:r>
            <w:r w:rsidR="00322508" w:rsidRPr="00D20222">
              <w:rPr>
                <w:rFonts w:hint="eastAsia"/>
                <w:szCs w:val="21"/>
              </w:rPr>
              <w:t>套；工业园</w:t>
            </w:r>
            <w:r w:rsidR="00C33D05" w:rsidRPr="00D20222">
              <w:rPr>
                <w:rFonts w:hint="eastAsia"/>
                <w:szCs w:val="21"/>
              </w:rPr>
              <w:t>废水</w:t>
            </w:r>
            <w:r w:rsidR="00322508" w:rsidRPr="00D20222">
              <w:rPr>
                <w:rFonts w:hint="eastAsia"/>
                <w:szCs w:val="21"/>
              </w:rPr>
              <w:t>站恶臭气体处理设备</w:t>
            </w:r>
            <w:r w:rsidR="00322508" w:rsidRPr="00D20222">
              <w:rPr>
                <w:rFonts w:hint="eastAsia"/>
                <w:szCs w:val="21"/>
              </w:rPr>
              <w:t>1</w:t>
            </w:r>
            <w:r w:rsidR="00322508" w:rsidRPr="00D20222">
              <w:rPr>
                <w:rFonts w:hint="eastAsia"/>
                <w:szCs w:val="21"/>
              </w:rPr>
              <w:t>套</w:t>
            </w:r>
          </w:p>
        </w:tc>
      </w:tr>
      <w:tr w:rsidR="00C1640C" w:rsidRPr="00D20222" w14:paraId="7BB00CBE" w14:textId="77777777" w:rsidTr="00D20222">
        <w:trPr>
          <w:trHeight w:val="737"/>
        </w:trPr>
        <w:tc>
          <w:tcPr>
            <w:tcW w:w="2660" w:type="dxa"/>
            <w:vAlign w:val="center"/>
          </w:tcPr>
          <w:p w14:paraId="6D648CE1" w14:textId="77777777" w:rsidR="00C1640C" w:rsidRPr="00D20222" w:rsidRDefault="00AE5FD7">
            <w:pPr>
              <w:adjustRightInd w:val="0"/>
              <w:snapToGrid w:val="0"/>
              <w:jc w:val="center"/>
              <w:rPr>
                <w:rFonts w:ascii="Times New Roman" w:hAnsi="Times New Roman"/>
                <w:b/>
                <w:szCs w:val="21"/>
              </w:rPr>
            </w:pPr>
            <w:r w:rsidRPr="00D20222">
              <w:rPr>
                <w:rFonts w:ascii="Times New Roman" w:hAnsi="Times New Roman"/>
                <w:b/>
                <w:szCs w:val="21"/>
              </w:rPr>
              <w:t>防治污染设施的运行情况</w:t>
            </w:r>
          </w:p>
        </w:tc>
        <w:tc>
          <w:tcPr>
            <w:tcW w:w="7785" w:type="dxa"/>
            <w:gridSpan w:val="3"/>
            <w:vAlign w:val="center"/>
          </w:tcPr>
          <w:p w14:paraId="457D86FA" w14:textId="4CE0C823" w:rsidR="00C1640C" w:rsidRPr="00D20222" w:rsidRDefault="00C33D05" w:rsidP="000D4F33">
            <w:pPr>
              <w:adjustRightInd w:val="0"/>
              <w:snapToGrid w:val="0"/>
              <w:jc w:val="left"/>
              <w:rPr>
                <w:szCs w:val="21"/>
              </w:rPr>
            </w:pPr>
            <w:r w:rsidRPr="00D20222">
              <w:rPr>
                <w:rFonts w:hint="eastAsia"/>
                <w:szCs w:val="21"/>
              </w:rPr>
              <w:t>废水</w:t>
            </w:r>
            <w:r w:rsidR="009F6B9C" w:rsidRPr="00D20222">
              <w:rPr>
                <w:rFonts w:hint="eastAsia"/>
                <w:szCs w:val="21"/>
              </w:rPr>
              <w:t>和废气处理设备运行正常，其中废水处理设备有在线监控；废气处理设备有“双电量”在线监控</w:t>
            </w:r>
          </w:p>
        </w:tc>
      </w:tr>
      <w:tr w:rsidR="00C1640C" w:rsidRPr="00D20222" w14:paraId="7CECE2C2" w14:textId="77777777" w:rsidTr="00D20222">
        <w:trPr>
          <w:trHeight w:val="1392"/>
        </w:trPr>
        <w:tc>
          <w:tcPr>
            <w:tcW w:w="2660" w:type="dxa"/>
            <w:vAlign w:val="center"/>
          </w:tcPr>
          <w:p w14:paraId="2BE5D2C1" w14:textId="77777777" w:rsidR="00C1640C" w:rsidRPr="00D20222" w:rsidRDefault="00AE5FD7">
            <w:pPr>
              <w:adjustRightInd w:val="0"/>
              <w:snapToGrid w:val="0"/>
              <w:jc w:val="center"/>
              <w:rPr>
                <w:rFonts w:ascii="Times New Roman" w:hAnsi="Times New Roman"/>
                <w:b/>
                <w:szCs w:val="21"/>
              </w:rPr>
            </w:pPr>
            <w:r w:rsidRPr="00D20222">
              <w:rPr>
                <w:rFonts w:ascii="Times New Roman" w:hAnsi="Times New Roman"/>
                <w:b/>
                <w:szCs w:val="21"/>
              </w:rPr>
              <w:t>建设项目环境影响评价</w:t>
            </w:r>
          </w:p>
        </w:tc>
        <w:tc>
          <w:tcPr>
            <w:tcW w:w="7785" w:type="dxa"/>
            <w:gridSpan w:val="3"/>
            <w:vAlign w:val="center"/>
          </w:tcPr>
          <w:p w14:paraId="03EB291E" w14:textId="026694F3" w:rsidR="002D4A96" w:rsidRPr="00D20222" w:rsidRDefault="0050793C" w:rsidP="002D4A96">
            <w:pPr>
              <w:adjustRightInd w:val="0"/>
              <w:snapToGrid w:val="0"/>
              <w:jc w:val="left"/>
              <w:rPr>
                <w:szCs w:val="21"/>
              </w:rPr>
            </w:pPr>
            <w:r w:rsidRPr="00D20222">
              <w:rPr>
                <w:rFonts w:hint="eastAsia"/>
                <w:szCs w:val="21"/>
              </w:rPr>
              <w:t>耕耘路厂区</w:t>
            </w:r>
            <w:r w:rsidR="002D4A96" w:rsidRPr="00D20222">
              <w:rPr>
                <w:rFonts w:hint="eastAsia"/>
                <w:szCs w:val="21"/>
              </w:rPr>
              <w:t>号</w:t>
            </w:r>
            <w:r w:rsidR="002D4A96" w:rsidRPr="00D20222">
              <w:rPr>
                <w:szCs w:val="21"/>
              </w:rPr>
              <w:t>环评具体项目</w:t>
            </w:r>
            <w:r w:rsidR="002D4A96" w:rsidRPr="00D20222">
              <w:rPr>
                <w:rFonts w:hint="eastAsia"/>
                <w:szCs w:val="21"/>
              </w:rPr>
              <w:t>：洽洽食品股份有限公司生产线技术改造及能源改造项目环境影响报告；</w:t>
            </w:r>
            <w:r w:rsidR="002D4A96" w:rsidRPr="00D20222">
              <w:rPr>
                <w:szCs w:val="21"/>
              </w:rPr>
              <w:t>批复文号</w:t>
            </w:r>
            <w:r w:rsidR="002D4A96" w:rsidRPr="00D20222">
              <w:rPr>
                <w:rFonts w:hint="eastAsia"/>
                <w:szCs w:val="21"/>
              </w:rPr>
              <w:t>：环建审（经）字【</w:t>
            </w:r>
            <w:r w:rsidR="002D4A96" w:rsidRPr="00D20222">
              <w:rPr>
                <w:rFonts w:hint="eastAsia"/>
                <w:szCs w:val="21"/>
              </w:rPr>
              <w:t>2</w:t>
            </w:r>
            <w:r w:rsidR="002D4A96" w:rsidRPr="00D20222">
              <w:rPr>
                <w:szCs w:val="21"/>
              </w:rPr>
              <w:t>015</w:t>
            </w:r>
            <w:r w:rsidR="002D4A96" w:rsidRPr="00D20222">
              <w:rPr>
                <w:rFonts w:hint="eastAsia"/>
                <w:szCs w:val="21"/>
              </w:rPr>
              <w:t>】</w:t>
            </w:r>
            <w:r w:rsidR="002D4A96" w:rsidRPr="00D20222">
              <w:rPr>
                <w:rFonts w:hint="eastAsia"/>
                <w:szCs w:val="21"/>
              </w:rPr>
              <w:t>5</w:t>
            </w:r>
            <w:r w:rsidR="002D4A96" w:rsidRPr="00D20222">
              <w:rPr>
                <w:szCs w:val="21"/>
              </w:rPr>
              <w:t>14</w:t>
            </w:r>
            <w:r w:rsidR="002D4A96" w:rsidRPr="00D20222">
              <w:rPr>
                <w:rFonts w:hint="eastAsia"/>
                <w:szCs w:val="21"/>
              </w:rPr>
              <w:t>号</w:t>
            </w:r>
          </w:p>
          <w:p w14:paraId="2AD30829" w14:textId="3216033E" w:rsidR="00C1640C" w:rsidRPr="00D20222" w:rsidRDefault="0050793C" w:rsidP="002D4A96">
            <w:pPr>
              <w:adjustRightInd w:val="0"/>
              <w:snapToGrid w:val="0"/>
              <w:jc w:val="left"/>
              <w:rPr>
                <w:szCs w:val="21"/>
              </w:rPr>
            </w:pPr>
            <w:r w:rsidRPr="00D20222">
              <w:rPr>
                <w:rFonts w:hint="eastAsia"/>
                <w:szCs w:val="21"/>
              </w:rPr>
              <w:t>紫云路厂区</w:t>
            </w:r>
            <w:r w:rsidR="00C679F9" w:rsidRPr="00D20222">
              <w:rPr>
                <w:szCs w:val="21"/>
              </w:rPr>
              <w:t>环评具体项目</w:t>
            </w:r>
            <w:r w:rsidR="002D4A96" w:rsidRPr="00D20222">
              <w:rPr>
                <w:rFonts w:hint="eastAsia"/>
                <w:szCs w:val="21"/>
              </w:rPr>
              <w:t>：洽洽食品股份有限公司食品生产加工（华泰工业园区）项目；</w:t>
            </w:r>
            <w:r w:rsidR="00C679F9" w:rsidRPr="00D20222">
              <w:rPr>
                <w:szCs w:val="21"/>
              </w:rPr>
              <w:t>批复文号</w:t>
            </w:r>
            <w:r w:rsidR="002D4A96" w:rsidRPr="00D20222">
              <w:rPr>
                <w:rFonts w:hint="eastAsia"/>
                <w:szCs w:val="21"/>
              </w:rPr>
              <w:t>：合经区经项【</w:t>
            </w:r>
            <w:r w:rsidR="002D4A96" w:rsidRPr="00D20222">
              <w:rPr>
                <w:rFonts w:hint="eastAsia"/>
                <w:szCs w:val="21"/>
              </w:rPr>
              <w:t>2016</w:t>
            </w:r>
            <w:r w:rsidR="002D4A96" w:rsidRPr="00D20222">
              <w:rPr>
                <w:rFonts w:hint="eastAsia"/>
                <w:szCs w:val="21"/>
              </w:rPr>
              <w:t>】</w:t>
            </w:r>
            <w:r w:rsidR="002D4A96" w:rsidRPr="00D20222">
              <w:rPr>
                <w:rFonts w:hint="eastAsia"/>
                <w:szCs w:val="21"/>
              </w:rPr>
              <w:t>38</w:t>
            </w:r>
            <w:r w:rsidR="002D4A96" w:rsidRPr="00D20222">
              <w:rPr>
                <w:rFonts w:hint="eastAsia"/>
                <w:szCs w:val="21"/>
              </w:rPr>
              <w:t>号</w:t>
            </w:r>
          </w:p>
        </w:tc>
      </w:tr>
      <w:tr w:rsidR="00C1640C" w:rsidRPr="00D20222" w14:paraId="293AE266" w14:textId="77777777" w:rsidTr="00D20222">
        <w:trPr>
          <w:trHeight w:val="629"/>
        </w:trPr>
        <w:tc>
          <w:tcPr>
            <w:tcW w:w="2660" w:type="dxa"/>
            <w:vAlign w:val="center"/>
          </w:tcPr>
          <w:p w14:paraId="26C432D3" w14:textId="77777777" w:rsidR="00C1640C" w:rsidRPr="00D20222" w:rsidRDefault="00AE5FD7">
            <w:pPr>
              <w:adjustRightInd w:val="0"/>
              <w:snapToGrid w:val="0"/>
              <w:jc w:val="center"/>
              <w:rPr>
                <w:rFonts w:ascii="Times New Roman" w:hAnsi="Times New Roman"/>
                <w:b/>
                <w:szCs w:val="21"/>
              </w:rPr>
            </w:pPr>
            <w:r w:rsidRPr="00D20222">
              <w:rPr>
                <w:rFonts w:ascii="Times New Roman" w:hAnsi="Times New Roman"/>
                <w:b/>
                <w:szCs w:val="21"/>
              </w:rPr>
              <w:t>其他环境保护行政许可情况</w:t>
            </w:r>
          </w:p>
        </w:tc>
        <w:tc>
          <w:tcPr>
            <w:tcW w:w="7785" w:type="dxa"/>
            <w:gridSpan w:val="3"/>
            <w:vAlign w:val="center"/>
          </w:tcPr>
          <w:p w14:paraId="1CE5A298" w14:textId="08230B95" w:rsidR="002669ED" w:rsidRPr="00D20222" w:rsidRDefault="002669ED" w:rsidP="00F06BD8">
            <w:pPr>
              <w:adjustRightInd w:val="0"/>
              <w:snapToGrid w:val="0"/>
              <w:jc w:val="left"/>
              <w:rPr>
                <w:szCs w:val="21"/>
              </w:rPr>
            </w:pPr>
            <w:r w:rsidRPr="00D20222">
              <w:rPr>
                <w:rFonts w:hint="eastAsia"/>
                <w:szCs w:val="21"/>
              </w:rPr>
              <w:t>耕耘路厂区：</w:t>
            </w:r>
            <w:r w:rsidRPr="00D20222">
              <w:rPr>
                <w:rFonts w:hint="eastAsia"/>
                <w:szCs w:val="21"/>
              </w:rPr>
              <w:t>9</w:t>
            </w:r>
            <w:r w:rsidRPr="00D20222">
              <w:rPr>
                <w:szCs w:val="21"/>
              </w:rPr>
              <w:t>13400007300294381002V</w:t>
            </w:r>
          </w:p>
          <w:p w14:paraId="4FDE965A" w14:textId="5939A51D" w:rsidR="00C1640C" w:rsidRPr="00D20222" w:rsidRDefault="002669ED" w:rsidP="00F06BD8">
            <w:pPr>
              <w:adjustRightInd w:val="0"/>
              <w:snapToGrid w:val="0"/>
              <w:jc w:val="left"/>
              <w:rPr>
                <w:szCs w:val="21"/>
              </w:rPr>
            </w:pPr>
            <w:r w:rsidRPr="00D20222">
              <w:rPr>
                <w:rFonts w:hint="eastAsia"/>
                <w:szCs w:val="21"/>
              </w:rPr>
              <w:t>紫云路厂区：</w:t>
            </w:r>
            <w:r w:rsidRPr="00D20222">
              <w:rPr>
                <w:rFonts w:hint="eastAsia"/>
                <w:szCs w:val="21"/>
              </w:rPr>
              <w:t>9</w:t>
            </w:r>
            <w:r w:rsidRPr="00D20222">
              <w:rPr>
                <w:szCs w:val="21"/>
              </w:rPr>
              <w:t>13400007300294381001V</w:t>
            </w:r>
          </w:p>
        </w:tc>
      </w:tr>
      <w:tr w:rsidR="00C1640C" w:rsidRPr="00D20222" w14:paraId="156F5FCA" w14:textId="77777777" w:rsidTr="00D20222">
        <w:trPr>
          <w:trHeight w:val="629"/>
        </w:trPr>
        <w:tc>
          <w:tcPr>
            <w:tcW w:w="2660" w:type="dxa"/>
            <w:vAlign w:val="center"/>
          </w:tcPr>
          <w:p w14:paraId="530C2584" w14:textId="77777777" w:rsidR="00C1640C" w:rsidRPr="00D20222" w:rsidRDefault="00AE5FD7">
            <w:pPr>
              <w:adjustRightInd w:val="0"/>
              <w:snapToGrid w:val="0"/>
              <w:jc w:val="center"/>
              <w:rPr>
                <w:rFonts w:ascii="Times New Roman" w:hAnsi="Times New Roman"/>
                <w:b/>
                <w:szCs w:val="21"/>
              </w:rPr>
            </w:pPr>
            <w:r w:rsidRPr="00D20222">
              <w:rPr>
                <w:rFonts w:ascii="Times New Roman" w:hAnsi="Times New Roman"/>
                <w:b/>
                <w:szCs w:val="21"/>
              </w:rPr>
              <w:t>突发环境事件应急预案（</w:t>
            </w:r>
            <w:r w:rsidRPr="00D20222">
              <w:rPr>
                <w:rFonts w:ascii="Times New Roman" w:hAnsi="Times New Roman"/>
                <w:szCs w:val="21"/>
              </w:rPr>
              <w:t>有提供备案编号即可</w:t>
            </w:r>
            <w:r w:rsidRPr="00D20222">
              <w:rPr>
                <w:rFonts w:ascii="Times New Roman" w:hAnsi="Times New Roman"/>
                <w:b/>
                <w:szCs w:val="21"/>
              </w:rPr>
              <w:t>）</w:t>
            </w:r>
          </w:p>
        </w:tc>
        <w:tc>
          <w:tcPr>
            <w:tcW w:w="7785" w:type="dxa"/>
            <w:gridSpan w:val="3"/>
            <w:vAlign w:val="center"/>
          </w:tcPr>
          <w:p w14:paraId="14081737" w14:textId="0C6CE15C" w:rsidR="00AF427F" w:rsidRPr="00D20222" w:rsidRDefault="00241041" w:rsidP="00241041">
            <w:pPr>
              <w:adjustRightInd w:val="0"/>
              <w:snapToGrid w:val="0"/>
              <w:rPr>
                <w:szCs w:val="21"/>
              </w:rPr>
            </w:pPr>
            <w:r w:rsidRPr="00D20222">
              <w:rPr>
                <w:rFonts w:hint="eastAsia"/>
                <w:szCs w:val="21"/>
              </w:rPr>
              <w:t>耕耘路</w:t>
            </w:r>
            <w:r w:rsidR="00AF427F" w:rsidRPr="00D20222">
              <w:rPr>
                <w:rFonts w:hint="eastAsia"/>
                <w:szCs w:val="21"/>
              </w:rPr>
              <w:t>厂区：</w:t>
            </w:r>
            <w:r w:rsidR="00AF427F" w:rsidRPr="00D20222">
              <w:rPr>
                <w:rFonts w:hint="eastAsia"/>
                <w:szCs w:val="21"/>
              </w:rPr>
              <w:t>3</w:t>
            </w:r>
            <w:r w:rsidR="00AF427F" w:rsidRPr="00D20222">
              <w:rPr>
                <w:szCs w:val="21"/>
              </w:rPr>
              <w:t>40106</w:t>
            </w:r>
            <w:r w:rsidR="00AF427F" w:rsidRPr="00D20222">
              <w:rPr>
                <w:rFonts w:hint="eastAsia"/>
                <w:szCs w:val="21"/>
              </w:rPr>
              <w:t>-</w:t>
            </w:r>
            <w:r w:rsidR="00AF427F" w:rsidRPr="00D20222">
              <w:rPr>
                <w:szCs w:val="21"/>
              </w:rPr>
              <w:t>2022</w:t>
            </w:r>
            <w:r w:rsidR="00AF427F" w:rsidRPr="00D20222">
              <w:rPr>
                <w:rFonts w:hint="eastAsia"/>
                <w:szCs w:val="21"/>
              </w:rPr>
              <w:t>-</w:t>
            </w:r>
            <w:r w:rsidR="00AF427F" w:rsidRPr="00D20222">
              <w:rPr>
                <w:szCs w:val="21"/>
              </w:rPr>
              <w:t>011L</w:t>
            </w:r>
            <w:r w:rsidRPr="00D20222">
              <w:rPr>
                <w:rFonts w:hint="eastAsia"/>
                <w:szCs w:val="21"/>
              </w:rPr>
              <w:t>；紫云路</w:t>
            </w:r>
            <w:r w:rsidR="00AF427F" w:rsidRPr="00D20222">
              <w:rPr>
                <w:rFonts w:hint="eastAsia"/>
                <w:szCs w:val="21"/>
              </w:rPr>
              <w:t>厂区：</w:t>
            </w:r>
            <w:r w:rsidR="00AF427F" w:rsidRPr="00D20222">
              <w:rPr>
                <w:rFonts w:hint="eastAsia"/>
                <w:szCs w:val="21"/>
              </w:rPr>
              <w:t>3</w:t>
            </w:r>
            <w:r w:rsidR="00AF427F" w:rsidRPr="00D20222">
              <w:rPr>
                <w:szCs w:val="21"/>
              </w:rPr>
              <w:t>40106</w:t>
            </w:r>
            <w:r w:rsidR="00AF427F" w:rsidRPr="00D20222">
              <w:rPr>
                <w:rFonts w:hint="eastAsia"/>
                <w:szCs w:val="21"/>
              </w:rPr>
              <w:t>-</w:t>
            </w:r>
            <w:r w:rsidR="00AF427F" w:rsidRPr="00D20222">
              <w:rPr>
                <w:szCs w:val="21"/>
              </w:rPr>
              <w:t>2022</w:t>
            </w:r>
            <w:r w:rsidR="00AF427F" w:rsidRPr="00D20222">
              <w:rPr>
                <w:rFonts w:hint="eastAsia"/>
                <w:szCs w:val="21"/>
              </w:rPr>
              <w:t>-</w:t>
            </w:r>
            <w:r w:rsidR="00AF427F" w:rsidRPr="00D20222">
              <w:rPr>
                <w:szCs w:val="21"/>
              </w:rPr>
              <w:t>012L</w:t>
            </w:r>
          </w:p>
        </w:tc>
      </w:tr>
      <w:tr w:rsidR="00C1640C" w:rsidRPr="00D20222" w14:paraId="086CF647" w14:textId="77777777" w:rsidTr="00D20222">
        <w:trPr>
          <w:trHeight w:val="454"/>
        </w:trPr>
        <w:tc>
          <w:tcPr>
            <w:tcW w:w="2660" w:type="dxa"/>
            <w:vAlign w:val="center"/>
          </w:tcPr>
          <w:p w14:paraId="6CBA94CF" w14:textId="77777777" w:rsidR="00C1640C" w:rsidRPr="00D20222" w:rsidRDefault="00AE5FD7">
            <w:pPr>
              <w:adjustRightInd w:val="0"/>
              <w:snapToGrid w:val="0"/>
              <w:jc w:val="center"/>
              <w:rPr>
                <w:rFonts w:ascii="Times New Roman" w:hAnsi="Times New Roman"/>
                <w:b/>
                <w:szCs w:val="21"/>
              </w:rPr>
            </w:pPr>
            <w:r w:rsidRPr="00D20222">
              <w:rPr>
                <w:rFonts w:ascii="Times New Roman" w:hAnsi="Times New Roman"/>
                <w:b/>
                <w:szCs w:val="21"/>
              </w:rPr>
              <w:t>其他应当公开的环境信息</w:t>
            </w:r>
          </w:p>
        </w:tc>
        <w:tc>
          <w:tcPr>
            <w:tcW w:w="7785" w:type="dxa"/>
            <w:gridSpan w:val="3"/>
            <w:vAlign w:val="center"/>
          </w:tcPr>
          <w:p w14:paraId="4CEBAD87" w14:textId="626C6B26" w:rsidR="00273277" w:rsidRPr="00D20222" w:rsidRDefault="00F06BD8" w:rsidP="00F06BD8">
            <w:pPr>
              <w:adjustRightInd w:val="0"/>
              <w:snapToGrid w:val="0"/>
              <w:jc w:val="left"/>
              <w:rPr>
                <w:szCs w:val="21"/>
              </w:rPr>
            </w:pPr>
            <w:r w:rsidRPr="00D20222">
              <w:rPr>
                <w:rFonts w:hint="eastAsia"/>
                <w:szCs w:val="21"/>
              </w:rPr>
              <w:t>无</w:t>
            </w:r>
          </w:p>
        </w:tc>
      </w:tr>
    </w:tbl>
    <w:p w14:paraId="5730BA4A" w14:textId="77777777" w:rsidR="00C1640C" w:rsidRDefault="00C1640C" w:rsidP="00F53C76">
      <w:pPr>
        <w:adjustRightInd w:val="0"/>
        <w:snapToGrid w:val="0"/>
        <w:jc w:val="center"/>
      </w:pPr>
    </w:p>
    <w:sectPr w:rsidR="00C1640C" w:rsidSect="00F852E8">
      <w:pgSz w:w="11906" w:h="16838" w:code="9"/>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A61AF" w14:textId="77777777" w:rsidR="00926C03" w:rsidRDefault="00926C03" w:rsidP="007E3055">
      <w:r>
        <w:separator/>
      </w:r>
    </w:p>
  </w:endnote>
  <w:endnote w:type="continuationSeparator" w:id="0">
    <w:p w14:paraId="42F4259A" w14:textId="77777777" w:rsidR="00926C03" w:rsidRDefault="00926C03" w:rsidP="007E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D8DE4" w14:textId="77777777" w:rsidR="00926C03" w:rsidRDefault="00926C03" w:rsidP="007E3055">
      <w:r>
        <w:separator/>
      </w:r>
    </w:p>
  </w:footnote>
  <w:footnote w:type="continuationSeparator" w:id="0">
    <w:p w14:paraId="67D5FC58" w14:textId="77777777" w:rsidR="00926C03" w:rsidRDefault="00926C03" w:rsidP="007E3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9C489"/>
    <w:multiLevelType w:val="singleLevel"/>
    <w:tmpl w:val="55C9C489"/>
    <w:lvl w:ilvl="0">
      <w:start w:val="1"/>
      <w:numFmt w:val="decimal"/>
      <w:suff w:val="nothing"/>
      <w:lvlText w:val="%1、"/>
      <w:lvlJc w:val="left"/>
    </w:lvl>
  </w:abstractNum>
  <w:abstractNum w:abstractNumId="1" w15:restartNumberingAfterBreak="0">
    <w:nsid w:val="65261C30"/>
    <w:multiLevelType w:val="multilevel"/>
    <w:tmpl w:val="65261C30"/>
    <w:lvl w:ilvl="0">
      <w:start w:val="1"/>
      <w:numFmt w:val="decimal"/>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B8F5B39"/>
    <w:rsid w:val="000216B8"/>
    <w:rsid w:val="00040ED3"/>
    <w:rsid w:val="00053E46"/>
    <w:rsid w:val="00076BA7"/>
    <w:rsid w:val="000775DA"/>
    <w:rsid w:val="0008741E"/>
    <w:rsid w:val="00094272"/>
    <w:rsid w:val="000A3E4F"/>
    <w:rsid w:val="000D4F33"/>
    <w:rsid w:val="001168C5"/>
    <w:rsid w:val="001227BA"/>
    <w:rsid w:val="001734F8"/>
    <w:rsid w:val="00241041"/>
    <w:rsid w:val="002669ED"/>
    <w:rsid w:val="00273277"/>
    <w:rsid w:val="00274D22"/>
    <w:rsid w:val="00276711"/>
    <w:rsid w:val="00294D3C"/>
    <w:rsid w:val="002B1D22"/>
    <w:rsid w:val="002C742A"/>
    <w:rsid w:val="002D1EE8"/>
    <w:rsid w:val="002D4A96"/>
    <w:rsid w:val="002D7DA7"/>
    <w:rsid w:val="00305AAC"/>
    <w:rsid w:val="00322508"/>
    <w:rsid w:val="00377D79"/>
    <w:rsid w:val="00380413"/>
    <w:rsid w:val="003E200A"/>
    <w:rsid w:val="003F53F0"/>
    <w:rsid w:val="00441EB0"/>
    <w:rsid w:val="0050793C"/>
    <w:rsid w:val="00550286"/>
    <w:rsid w:val="00557AB4"/>
    <w:rsid w:val="005A0E4E"/>
    <w:rsid w:val="006024A4"/>
    <w:rsid w:val="0069258E"/>
    <w:rsid w:val="006A742A"/>
    <w:rsid w:val="006D7635"/>
    <w:rsid w:val="006E164B"/>
    <w:rsid w:val="00721596"/>
    <w:rsid w:val="007569F4"/>
    <w:rsid w:val="007E3055"/>
    <w:rsid w:val="00852D7B"/>
    <w:rsid w:val="00865DE6"/>
    <w:rsid w:val="0086695E"/>
    <w:rsid w:val="00881EEE"/>
    <w:rsid w:val="008A5790"/>
    <w:rsid w:val="00926C03"/>
    <w:rsid w:val="00945651"/>
    <w:rsid w:val="00950D58"/>
    <w:rsid w:val="009763EA"/>
    <w:rsid w:val="009B2A8A"/>
    <w:rsid w:val="009E5DF5"/>
    <w:rsid w:val="009F6B9C"/>
    <w:rsid w:val="009F7007"/>
    <w:rsid w:val="00A23114"/>
    <w:rsid w:val="00A34F0C"/>
    <w:rsid w:val="00AE0B7D"/>
    <w:rsid w:val="00AE56C5"/>
    <w:rsid w:val="00AE5FD7"/>
    <w:rsid w:val="00AF2DB8"/>
    <w:rsid w:val="00AF427F"/>
    <w:rsid w:val="00B31CA3"/>
    <w:rsid w:val="00B53058"/>
    <w:rsid w:val="00B67600"/>
    <w:rsid w:val="00B70D97"/>
    <w:rsid w:val="00BE46C4"/>
    <w:rsid w:val="00BE6BDA"/>
    <w:rsid w:val="00BF6D92"/>
    <w:rsid w:val="00C1640C"/>
    <w:rsid w:val="00C33D05"/>
    <w:rsid w:val="00C40C81"/>
    <w:rsid w:val="00C679F9"/>
    <w:rsid w:val="00C86122"/>
    <w:rsid w:val="00C96AFE"/>
    <w:rsid w:val="00CB5232"/>
    <w:rsid w:val="00CC1A00"/>
    <w:rsid w:val="00CE7182"/>
    <w:rsid w:val="00D20222"/>
    <w:rsid w:val="00D7780D"/>
    <w:rsid w:val="00D97C5D"/>
    <w:rsid w:val="00DC7C22"/>
    <w:rsid w:val="00DE5BF2"/>
    <w:rsid w:val="00E42805"/>
    <w:rsid w:val="00EA7DFA"/>
    <w:rsid w:val="00F06BD8"/>
    <w:rsid w:val="00F1006B"/>
    <w:rsid w:val="00F50257"/>
    <w:rsid w:val="00F53C76"/>
    <w:rsid w:val="00F609A5"/>
    <w:rsid w:val="00F76B18"/>
    <w:rsid w:val="00F84A5A"/>
    <w:rsid w:val="00F852E8"/>
    <w:rsid w:val="00F9640A"/>
    <w:rsid w:val="00FC5656"/>
    <w:rsid w:val="00FF5BDA"/>
    <w:rsid w:val="2B8F5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9BDD96"/>
  <w15:docId w15:val="{8C946D21-F7D7-4033-A644-AD94DDA4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unhideWhenUsed/>
    <w:pPr>
      <w:ind w:leftChars="200" w:left="480"/>
    </w:pPr>
  </w:style>
  <w:style w:type="paragraph" w:customStyle="1" w:styleId="1">
    <w:name w:val="正文_1"/>
    <w:qFormat/>
    <w:pPr>
      <w:widowControl w:val="0"/>
      <w:jc w:val="both"/>
    </w:pPr>
    <w:rPr>
      <w:rFonts w:ascii="Calibri" w:eastAsia="宋体" w:hAnsi="Calibri" w:cs="Times New Roman"/>
      <w:kern w:val="2"/>
      <w:sz w:val="21"/>
    </w:rPr>
  </w:style>
  <w:style w:type="paragraph" w:customStyle="1" w:styleId="32">
    <w:name w:val="正文_32"/>
    <w:qFormat/>
    <w:pPr>
      <w:widowControl w:val="0"/>
      <w:jc w:val="both"/>
    </w:pPr>
    <w:rPr>
      <w:rFonts w:ascii="Calibri" w:eastAsia="宋体" w:hAnsi="Calibri" w:cs="Times New Roman"/>
      <w:kern w:val="2"/>
      <w:sz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styleId="a5">
    <w:name w:val="header"/>
    <w:basedOn w:val="a"/>
    <w:link w:val="a6"/>
    <w:rsid w:val="007E305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7E3055"/>
    <w:rPr>
      <w:rFonts w:ascii="Calibri" w:eastAsia="宋体" w:hAnsi="Calibri" w:cs="Times New Roman"/>
      <w:kern w:val="2"/>
      <w:sz w:val="18"/>
      <w:szCs w:val="18"/>
    </w:rPr>
  </w:style>
  <w:style w:type="paragraph" w:styleId="a7">
    <w:name w:val="footer"/>
    <w:basedOn w:val="a"/>
    <w:link w:val="a8"/>
    <w:rsid w:val="007E3055"/>
    <w:pPr>
      <w:tabs>
        <w:tab w:val="center" w:pos="4153"/>
        <w:tab w:val="right" w:pos="8306"/>
      </w:tabs>
      <w:snapToGrid w:val="0"/>
      <w:jc w:val="left"/>
    </w:pPr>
    <w:rPr>
      <w:sz w:val="18"/>
      <w:szCs w:val="18"/>
    </w:rPr>
  </w:style>
  <w:style w:type="character" w:customStyle="1" w:styleId="a8">
    <w:name w:val="页脚 字符"/>
    <w:basedOn w:val="a0"/>
    <w:link w:val="a7"/>
    <w:rsid w:val="007E3055"/>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175</Words>
  <Characters>1000</Characters>
  <Application>Microsoft Office Word</Application>
  <DocSecurity>0</DocSecurity>
  <Lines>8</Lines>
  <Paragraphs>2</Paragraphs>
  <ScaleCrop>false</ScaleCrop>
  <Company>china</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付 成</cp:lastModifiedBy>
  <cp:revision>90</cp:revision>
  <dcterms:created xsi:type="dcterms:W3CDTF">2021-05-13T06:24:00Z</dcterms:created>
  <dcterms:modified xsi:type="dcterms:W3CDTF">2022-03-23T04:17:00Z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