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40C" w:rsidRDefault="00294D3C">
      <w:pPr>
        <w:adjustRightInd w:val="0"/>
        <w:snapToGrid w:val="0"/>
        <w:jc w:val="center"/>
        <w:rPr>
          <w:rFonts w:ascii="仿宋" w:eastAsia="仿宋" w:hAnsi="仿宋" w:cs="仿宋"/>
          <w:b/>
          <w:sz w:val="36"/>
          <w:szCs w:val="36"/>
        </w:rPr>
      </w:pPr>
      <w:r>
        <w:rPr>
          <w:rFonts w:ascii="仿宋" w:eastAsia="仿宋" w:hAnsi="仿宋" w:cs="仿宋" w:hint="eastAsia"/>
          <w:b/>
          <w:sz w:val="36"/>
          <w:szCs w:val="36"/>
        </w:rPr>
        <w:t>合肥</w:t>
      </w:r>
      <w:r w:rsidR="00AE5FD7">
        <w:rPr>
          <w:rFonts w:ascii="仿宋" w:eastAsia="仿宋" w:hAnsi="仿宋" w:cs="仿宋" w:hint="eastAsia"/>
          <w:b/>
          <w:sz w:val="36"/>
          <w:szCs w:val="36"/>
        </w:rPr>
        <w:t>经济技术开发区企事业单位环境信息公开</w:t>
      </w:r>
      <w:r>
        <w:rPr>
          <w:rFonts w:ascii="仿宋" w:eastAsia="仿宋" w:hAnsi="仿宋" w:cs="仿宋" w:hint="eastAsia"/>
          <w:b/>
          <w:sz w:val="36"/>
          <w:szCs w:val="36"/>
        </w:rPr>
        <w:t>表</w:t>
      </w:r>
    </w:p>
    <w:p w:rsidR="00C1640C" w:rsidRDefault="00AE5FD7">
      <w:pPr>
        <w:adjustRightInd w:val="0"/>
        <w:snapToGrid w:val="0"/>
        <w:jc w:val="center"/>
        <w:rPr>
          <w:rFonts w:ascii="仿宋" w:eastAsia="仿宋" w:hAnsi="仿宋" w:cs="仿宋"/>
          <w:b/>
          <w:sz w:val="36"/>
          <w:szCs w:val="36"/>
        </w:rPr>
      </w:pPr>
      <w:r>
        <w:rPr>
          <w:rFonts w:ascii="仿宋" w:eastAsia="仿宋" w:hAnsi="仿宋" w:cs="仿宋" w:hint="eastAsia"/>
          <w:b/>
          <w:sz w:val="36"/>
          <w:szCs w:val="36"/>
        </w:rPr>
        <w:t>（20</w:t>
      </w:r>
      <w:r w:rsidR="00C96AFE">
        <w:rPr>
          <w:rFonts w:ascii="仿宋" w:eastAsia="仿宋" w:hAnsi="仿宋" w:cs="仿宋" w:hint="eastAsia"/>
          <w:b/>
          <w:sz w:val="36"/>
          <w:szCs w:val="36"/>
        </w:rPr>
        <w:t>21</w:t>
      </w:r>
      <w:r>
        <w:rPr>
          <w:rFonts w:ascii="仿宋" w:eastAsia="仿宋" w:hAnsi="仿宋" w:cs="仿宋" w:hint="eastAsia"/>
          <w:b/>
          <w:sz w:val="36"/>
          <w:szCs w:val="36"/>
        </w:rPr>
        <w:t>年度）</w:t>
      </w:r>
    </w:p>
    <w:tbl>
      <w:tblPr>
        <w:tblStyle w:val="a3"/>
        <w:tblW w:w="8705" w:type="dxa"/>
        <w:tblLayout w:type="fixed"/>
        <w:tblLook w:val="04A0" w:firstRow="1" w:lastRow="0" w:firstColumn="1" w:lastColumn="0" w:noHBand="0" w:noVBand="1"/>
      </w:tblPr>
      <w:tblGrid>
        <w:gridCol w:w="2004"/>
        <w:gridCol w:w="2782"/>
        <w:gridCol w:w="2138"/>
        <w:gridCol w:w="1781"/>
      </w:tblGrid>
      <w:tr w:rsidR="00C1640C">
        <w:trPr>
          <w:trHeight w:val="513"/>
        </w:trPr>
        <w:tc>
          <w:tcPr>
            <w:tcW w:w="2004"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企业名称</w:t>
            </w:r>
          </w:p>
        </w:tc>
        <w:tc>
          <w:tcPr>
            <w:tcW w:w="2782" w:type="dxa"/>
            <w:vAlign w:val="center"/>
          </w:tcPr>
          <w:p w:rsidR="00C1640C" w:rsidRDefault="007346CC">
            <w:pPr>
              <w:adjustRightInd w:val="0"/>
              <w:snapToGrid w:val="0"/>
              <w:jc w:val="center"/>
              <w:rPr>
                <w:rFonts w:ascii="楷体" w:eastAsia="楷体" w:hAnsi="楷体" w:cs="楷体"/>
                <w:sz w:val="24"/>
                <w:szCs w:val="24"/>
              </w:rPr>
            </w:pPr>
            <w:r>
              <w:rPr>
                <w:rFonts w:ascii="楷体" w:eastAsia="楷体" w:hAnsi="楷体" w:cs="楷体" w:hint="eastAsia"/>
                <w:sz w:val="24"/>
                <w:szCs w:val="24"/>
              </w:rPr>
              <w:t>臼井管路系统（合肥）有限公司</w:t>
            </w:r>
          </w:p>
        </w:tc>
        <w:tc>
          <w:tcPr>
            <w:tcW w:w="2138" w:type="dxa"/>
            <w:vAlign w:val="center"/>
          </w:tcPr>
          <w:p w:rsidR="00C1640C" w:rsidRDefault="00F53C76" w:rsidP="00F53C76">
            <w:pPr>
              <w:adjustRightInd w:val="0"/>
              <w:snapToGrid w:val="0"/>
              <w:rPr>
                <w:rFonts w:ascii="Times New Roman" w:hAnsi="Times New Roman"/>
                <w:b/>
                <w:sz w:val="24"/>
                <w:szCs w:val="24"/>
              </w:rPr>
            </w:pPr>
            <w:r>
              <w:rPr>
                <w:rFonts w:ascii="Times New Roman" w:hAnsi="Times New Roman" w:hint="eastAsia"/>
                <w:b/>
                <w:sz w:val="24"/>
                <w:szCs w:val="24"/>
              </w:rPr>
              <w:t>统一社会信用代码</w:t>
            </w:r>
          </w:p>
        </w:tc>
        <w:tc>
          <w:tcPr>
            <w:tcW w:w="1781" w:type="dxa"/>
            <w:vAlign w:val="center"/>
          </w:tcPr>
          <w:p w:rsidR="00C1640C" w:rsidRDefault="007346CC">
            <w:pPr>
              <w:adjustRightInd w:val="0"/>
              <w:snapToGrid w:val="0"/>
              <w:jc w:val="center"/>
              <w:rPr>
                <w:rFonts w:ascii="Times New Roman" w:hAnsi="Times New Roman"/>
                <w:sz w:val="24"/>
                <w:szCs w:val="24"/>
              </w:rPr>
            </w:pPr>
            <w:r>
              <w:rPr>
                <w:rFonts w:ascii="Times New Roman" w:hAnsi="Times New Roman" w:hint="eastAsia"/>
                <w:sz w:val="24"/>
                <w:szCs w:val="24"/>
              </w:rPr>
              <w:t>9</w:t>
            </w:r>
            <w:r>
              <w:rPr>
                <w:rFonts w:ascii="Times New Roman" w:hAnsi="Times New Roman"/>
                <w:sz w:val="24"/>
                <w:szCs w:val="24"/>
              </w:rPr>
              <w:t>1340100062457401K</w:t>
            </w:r>
          </w:p>
        </w:tc>
      </w:tr>
      <w:tr w:rsidR="00C1640C">
        <w:trPr>
          <w:trHeight w:val="439"/>
        </w:trPr>
        <w:tc>
          <w:tcPr>
            <w:tcW w:w="2004"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法定代表人</w:t>
            </w:r>
          </w:p>
        </w:tc>
        <w:tc>
          <w:tcPr>
            <w:tcW w:w="2782" w:type="dxa"/>
            <w:vAlign w:val="center"/>
          </w:tcPr>
          <w:p w:rsidR="00C1640C" w:rsidRDefault="007346CC">
            <w:pPr>
              <w:adjustRightInd w:val="0"/>
              <w:snapToGrid w:val="0"/>
              <w:jc w:val="center"/>
              <w:rPr>
                <w:rFonts w:ascii="楷体" w:eastAsia="楷体" w:hAnsi="楷体" w:cs="楷体"/>
                <w:sz w:val="24"/>
                <w:szCs w:val="24"/>
              </w:rPr>
            </w:pPr>
            <w:r>
              <w:rPr>
                <w:rFonts w:ascii="楷体" w:eastAsia="楷体" w:hAnsi="楷体" w:cs="楷体" w:hint="eastAsia"/>
                <w:sz w:val="24"/>
                <w:szCs w:val="24"/>
              </w:rPr>
              <w:t>水口茂</w:t>
            </w:r>
          </w:p>
        </w:tc>
        <w:tc>
          <w:tcPr>
            <w:tcW w:w="2138"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联系方式</w:t>
            </w:r>
          </w:p>
        </w:tc>
        <w:tc>
          <w:tcPr>
            <w:tcW w:w="1781" w:type="dxa"/>
            <w:vAlign w:val="center"/>
          </w:tcPr>
          <w:p w:rsidR="00C1640C" w:rsidRDefault="007346CC">
            <w:pPr>
              <w:adjustRightInd w:val="0"/>
              <w:snapToGrid w:val="0"/>
              <w:jc w:val="center"/>
              <w:rPr>
                <w:rFonts w:ascii="Times New Roman" w:eastAsiaTheme="minorEastAsia" w:hAnsi="Times New Roman"/>
                <w:sz w:val="24"/>
                <w:szCs w:val="24"/>
              </w:rPr>
            </w:pPr>
            <w:r>
              <w:rPr>
                <w:rFonts w:ascii="Times New Roman" w:eastAsiaTheme="minorEastAsia" w:hAnsi="Times New Roman" w:hint="eastAsia"/>
                <w:sz w:val="24"/>
                <w:szCs w:val="24"/>
              </w:rPr>
              <w:t>1</w:t>
            </w:r>
            <w:r>
              <w:rPr>
                <w:rFonts w:ascii="Times New Roman" w:eastAsiaTheme="minorEastAsia" w:hAnsi="Times New Roman"/>
                <w:sz w:val="24"/>
                <w:szCs w:val="24"/>
              </w:rPr>
              <w:t>5077928708</w:t>
            </w:r>
          </w:p>
        </w:tc>
      </w:tr>
      <w:tr w:rsidR="00C1640C">
        <w:trPr>
          <w:trHeight w:val="573"/>
        </w:trPr>
        <w:tc>
          <w:tcPr>
            <w:tcW w:w="2004" w:type="dxa"/>
            <w:vAlign w:val="center"/>
          </w:tcPr>
          <w:p w:rsidR="00C1640C" w:rsidRDefault="00F53C76">
            <w:pPr>
              <w:adjustRightInd w:val="0"/>
              <w:snapToGrid w:val="0"/>
              <w:jc w:val="center"/>
              <w:rPr>
                <w:rFonts w:ascii="Times New Roman" w:hAnsi="Times New Roman"/>
                <w:b/>
                <w:sz w:val="24"/>
                <w:szCs w:val="24"/>
              </w:rPr>
            </w:pPr>
            <w:r>
              <w:rPr>
                <w:rFonts w:ascii="Times New Roman" w:hAnsi="Times New Roman" w:hint="eastAsia"/>
                <w:b/>
                <w:sz w:val="24"/>
                <w:szCs w:val="24"/>
              </w:rPr>
              <w:t>生产经营和管理服务的</w:t>
            </w:r>
            <w:r w:rsidR="00AE5FD7">
              <w:rPr>
                <w:rFonts w:ascii="Times New Roman" w:hAnsi="Times New Roman"/>
                <w:b/>
                <w:sz w:val="24"/>
                <w:szCs w:val="24"/>
              </w:rPr>
              <w:t>主要</w:t>
            </w:r>
            <w:r>
              <w:rPr>
                <w:rFonts w:ascii="Times New Roman" w:hAnsi="Times New Roman" w:hint="eastAsia"/>
                <w:b/>
                <w:sz w:val="24"/>
                <w:szCs w:val="24"/>
              </w:rPr>
              <w:t>内容、</w:t>
            </w:r>
            <w:r w:rsidR="00AE5FD7">
              <w:rPr>
                <w:rFonts w:ascii="Times New Roman" w:hAnsi="Times New Roman"/>
                <w:b/>
                <w:sz w:val="24"/>
                <w:szCs w:val="24"/>
              </w:rPr>
              <w:t>产品及</w:t>
            </w:r>
          </w:p>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规模</w:t>
            </w:r>
          </w:p>
        </w:tc>
        <w:tc>
          <w:tcPr>
            <w:tcW w:w="6701" w:type="dxa"/>
            <w:gridSpan w:val="3"/>
            <w:vAlign w:val="center"/>
          </w:tcPr>
          <w:p w:rsidR="00C1640C" w:rsidRDefault="007346CC">
            <w:pPr>
              <w:adjustRightInd w:val="0"/>
              <w:snapToGrid w:val="0"/>
              <w:jc w:val="center"/>
              <w:rPr>
                <w:rFonts w:ascii="楷体" w:eastAsia="楷体" w:hAnsi="楷体" w:cs="楷体"/>
                <w:sz w:val="24"/>
                <w:szCs w:val="24"/>
              </w:rPr>
            </w:pPr>
            <w:r>
              <w:rPr>
                <w:rFonts w:ascii="楷体" w:eastAsia="楷体" w:hAnsi="楷体" w:cs="楷体" w:hint="eastAsia"/>
                <w:sz w:val="24"/>
                <w:szCs w:val="24"/>
              </w:rPr>
              <w:t>汽车零部件及配件制造</w:t>
            </w:r>
            <w:r w:rsidR="00867B45">
              <w:rPr>
                <w:rFonts w:ascii="楷体" w:eastAsia="楷体" w:hAnsi="楷体" w:cs="楷体" w:hint="eastAsia"/>
                <w:sz w:val="24"/>
                <w:szCs w:val="24"/>
              </w:rPr>
              <w:t>；</w:t>
            </w:r>
          </w:p>
          <w:p w:rsidR="007346CC" w:rsidRDefault="007346CC">
            <w:pPr>
              <w:adjustRightInd w:val="0"/>
              <w:snapToGrid w:val="0"/>
              <w:jc w:val="center"/>
              <w:rPr>
                <w:rFonts w:ascii="楷体" w:eastAsia="楷体" w:hAnsi="楷体" w:cs="楷体"/>
                <w:sz w:val="24"/>
                <w:szCs w:val="24"/>
              </w:rPr>
            </w:pPr>
            <w:r>
              <w:rPr>
                <w:rFonts w:ascii="楷体" w:eastAsia="楷体" w:hAnsi="楷体" w:cs="楷体" w:hint="eastAsia"/>
                <w:sz w:val="24"/>
                <w:szCs w:val="24"/>
              </w:rPr>
              <w:t>双层卷制钢管</w:t>
            </w:r>
            <w:r w:rsidR="00867B45">
              <w:rPr>
                <w:rFonts w:ascii="楷体" w:eastAsia="楷体" w:hAnsi="楷体" w:cs="楷体" w:hint="eastAsia"/>
                <w:sz w:val="24"/>
                <w:szCs w:val="24"/>
              </w:rPr>
              <w:t>：</w:t>
            </w:r>
            <w:r w:rsidR="00867B45">
              <w:rPr>
                <w:rFonts w:ascii="楷体" w:eastAsia="楷体" w:hAnsi="楷体" w:cs="楷体"/>
                <w:sz w:val="24"/>
                <w:szCs w:val="24"/>
              </w:rPr>
              <w:t>3000</w:t>
            </w:r>
            <w:r w:rsidR="00867B45">
              <w:rPr>
                <w:rFonts w:ascii="楷体" w:eastAsia="楷体" w:hAnsi="楷体" w:cs="楷体" w:hint="eastAsia"/>
                <w:sz w:val="24"/>
                <w:szCs w:val="24"/>
              </w:rPr>
              <w:t>万米/年</w:t>
            </w:r>
          </w:p>
          <w:p w:rsidR="003D4C8E" w:rsidRDefault="003D4C8E">
            <w:pPr>
              <w:adjustRightInd w:val="0"/>
              <w:snapToGrid w:val="0"/>
              <w:jc w:val="center"/>
              <w:rPr>
                <w:rFonts w:ascii="楷体" w:eastAsia="楷体" w:hAnsi="楷体" w:cs="楷体"/>
                <w:sz w:val="24"/>
                <w:szCs w:val="24"/>
              </w:rPr>
            </w:pPr>
            <w:r>
              <w:rPr>
                <w:rFonts w:ascii="楷体" w:eastAsia="楷体" w:hAnsi="楷体" w:cs="楷体" w:hint="eastAsia"/>
                <w:sz w:val="24"/>
                <w:szCs w:val="24"/>
              </w:rPr>
              <w:t>单层卷制钢管：2</w:t>
            </w:r>
            <w:r>
              <w:rPr>
                <w:rFonts w:ascii="楷体" w:eastAsia="楷体" w:hAnsi="楷体" w:cs="楷体"/>
                <w:sz w:val="24"/>
                <w:szCs w:val="24"/>
              </w:rPr>
              <w:t>400</w:t>
            </w:r>
            <w:r>
              <w:rPr>
                <w:rFonts w:ascii="楷体" w:eastAsia="楷体" w:hAnsi="楷体" w:cs="楷体" w:hint="eastAsia"/>
                <w:sz w:val="24"/>
                <w:szCs w:val="24"/>
              </w:rPr>
              <w:t>万米/年</w:t>
            </w:r>
          </w:p>
        </w:tc>
      </w:tr>
      <w:tr w:rsidR="00C1640C">
        <w:trPr>
          <w:trHeight w:val="524"/>
        </w:trPr>
        <w:tc>
          <w:tcPr>
            <w:tcW w:w="2004"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企业地址</w:t>
            </w:r>
          </w:p>
        </w:tc>
        <w:tc>
          <w:tcPr>
            <w:tcW w:w="6701" w:type="dxa"/>
            <w:gridSpan w:val="3"/>
            <w:vAlign w:val="center"/>
          </w:tcPr>
          <w:p w:rsidR="00C1640C" w:rsidRDefault="003D4C8E">
            <w:pPr>
              <w:adjustRightInd w:val="0"/>
              <w:snapToGrid w:val="0"/>
              <w:jc w:val="center"/>
              <w:rPr>
                <w:rFonts w:ascii="楷体" w:eastAsia="楷体" w:hAnsi="楷体" w:cs="楷体"/>
                <w:sz w:val="24"/>
                <w:szCs w:val="24"/>
              </w:rPr>
            </w:pPr>
            <w:r>
              <w:rPr>
                <w:rFonts w:ascii="楷体" w:eastAsia="楷体" w:hAnsi="楷体" w:cs="楷体" w:hint="eastAsia"/>
                <w:sz w:val="24"/>
                <w:szCs w:val="24"/>
              </w:rPr>
              <w:t>合肥市经济技术开发区蓬莱路2</w:t>
            </w:r>
            <w:r>
              <w:rPr>
                <w:rFonts w:ascii="楷体" w:eastAsia="楷体" w:hAnsi="楷体" w:cs="楷体"/>
                <w:sz w:val="24"/>
                <w:szCs w:val="24"/>
              </w:rPr>
              <w:t>353</w:t>
            </w:r>
            <w:r>
              <w:rPr>
                <w:rFonts w:ascii="楷体" w:eastAsia="楷体" w:hAnsi="楷体" w:cs="楷体" w:hint="eastAsia"/>
                <w:sz w:val="24"/>
                <w:szCs w:val="24"/>
              </w:rPr>
              <w:t>号</w:t>
            </w:r>
          </w:p>
        </w:tc>
      </w:tr>
      <w:tr w:rsidR="00C1640C">
        <w:trPr>
          <w:trHeight w:val="524"/>
        </w:trPr>
        <w:tc>
          <w:tcPr>
            <w:tcW w:w="2004"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企业网站</w:t>
            </w:r>
          </w:p>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w:t>
            </w:r>
            <w:r>
              <w:rPr>
                <w:rFonts w:ascii="Times New Roman" w:hAnsi="Times New Roman"/>
                <w:sz w:val="24"/>
                <w:szCs w:val="24"/>
              </w:rPr>
              <w:t>提供网址</w:t>
            </w:r>
            <w:r>
              <w:rPr>
                <w:rFonts w:ascii="Times New Roman" w:hAnsi="Times New Roman"/>
                <w:b/>
                <w:sz w:val="24"/>
                <w:szCs w:val="24"/>
              </w:rPr>
              <w:t>）</w:t>
            </w:r>
          </w:p>
        </w:tc>
        <w:tc>
          <w:tcPr>
            <w:tcW w:w="6701" w:type="dxa"/>
            <w:gridSpan w:val="3"/>
            <w:vAlign w:val="center"/>
          </w:tcPr>
          <w:p w:rsidR="00C1640C" w:rsidRDefault="003D4C8E">
            <w:pPr>
              <w:adjustRightInd w:val="0"/>
              <w:snapToGrid w:val="0"/>
              <w:jc w:val="center"/>
              <w:rPr>
                <w:rFonts w:ascii="Times New Roman" w:hAnsi="Times New Roman"/>
                <w:sz w:val="24"/>
                <w:szCs w:val="24"/>
              </w:rPr>
            </w:pPr>
            <w:r>
              <w:rPr>
                <w:rFonts w:ascii="Times New Roman" w:hAnsi="Times New Roman" w:hint="eastAsia"/>
                <w:sz w:val="24"/>
                <w:szCs w:val="24"/>
              </w:rPr>
              <w:t>www</w:t>
            </w:r>
            <w:r>
              <w:rPr>
                <w:rFonts w:ascii="Times New Roman" w:hAnsi="Times New Roman"/>
                <w:sz w:val="24"/>
                <w:szCs w:val="24"/>
              </w:rPr>
              <w:t>.jiujinghefei.com</w:t>
            </w:r>
          </w:p>
        </w:tc>
      </w:tr>
      <w:tr w:rsidR="00C1640C">
        <w:trPr>
          <w:trHeight w:val="583"/>
        </w:trPr>
        <w:tc>
          <w:tcPr>
            <w:tcW w:w="2004" w:type="dxa"/>
            <w:vAlign w:val="center"/>
          </w:tcPr>
          <w:p w:rsidR="00C1640C" w:rsidRDefault="00F53C76" w:rsidP="00F53C76">
            <w:pPr>
              <w:adjustRightInd w:val="0"/>
              <w:snapToGrid w:val="0"/>
              <w:jc w:val="center"/>
              <w:rPr>
                <w:rFonts w:ascii="Times New Roman" w:hAnsi="Times New Roman"/>
                <w:b/>
                <w:sz w:val="24"/>
                <w:szCs w:val="24"/>
              </w:rPr>
            </w:pPr>
            <w:r>
              <w:rPr>
                <w:rFonts w:ascii="Times New Roman" w:hAnsi="Times New Roman" w:hint="eastAsia"/>
                <w:b/>
                <w:sz w:val="24"/>
                <w:szCs w:val="24"/>
              </w:rPr>
              <w:t>主要</w:t>
            </w:r>
            <w:r w:rsidR="00AE5FD7">
              <w:rPr>
                <w:rFonts w:ascii="Times New Roman" w:hAnsi="Times New Roman"/>
                <w:b/>
                <w:sz w:val="24"/>
                <w:szCs w:val="24"/>
              </w:rPr>
              <w:t>污染物及特征</w:t>
            </w:r>
            <w:r>
              <w:rPr>
                <w:rFonts w:ascii="Times New Roman" w:hAnsi="Times New Roman" w:hint="eastAsia"/>
                <w:b/>
                <w:sz w:val="24"/>
                <w:szCs w:val="24"/>
              </w:rPr>
              <w:t>污染物的名称</w:t>
            </w:r>
          </w:p>
        </w:tc>
        <w:tc>
          <w:tcPr>
            <w:tcW w:w="6701" w:type="dxa"/>
            <w:gridSpan w:val="3"/>
            <w:vAlign w:val="center"/>
          </w:tcPr>
          <w:p w:rsidR="00C1640C" w:rsidRDefault="00C34564">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大气污染物：颗粒物、</w:t>
            </w:r>
            <w:r>
              <w:rPr>
                <w:rFonts w:ascii="Times New Roman" w:eastAsia="楷体" w:hAnsi="Times New Roman" w:hint="eastAsia"/>
                <w:sz w:val="24"/>
                <w:szCs w:val="24"/>
              </w:rPr>
              <w:t>S</w:t>
            </w:r>
            <w:r>
              <w:rPr>
                <w:rFonts w:ascii="Times New Roman" w:eastAsia="楷体" w:hAnsi="Times New Roman"/>
                <w:sz w:val="24"/>
                <w:szCs w:val="24"/>
              </w:rPr>
              <w:t>O2</w:t>
            </w:r>
            <w:r>
              <w:rPr>
                <w:rFonts w:ascii="Times New Roman" w:eastAsia="楷体" w:hAnsi="Times New Roman" w:hint="eastAsia"/>
                <w:sz w:val="24"/>
                <w:szCs w:val="24"/>
              </w:rPr>
              <w:t>、</w:t>
            </w:r>
            <w:r>
              <w:rPr>
                <w:rFonts w:ascii="Times New Roman" w:eastAsia="楷体" w:hAnsi="Times New Roman" w:hint="eastAsia"/>
                <w:sz w:val="24"/>
                <w:szCs w:val="24"/>
              </w:rPr>
              <w:t>N</w:t>
            </w:r>
            <w:r>
              <w:rPr>
                <w:rFonts w:ascii="Times New Roman" w:eastAsia="楷体" w:hAnsi="Times New Roman"/>
                <w:sz w:val="24"/>
                <w:szCs w:val="24"/>
              </w:rPr>
              <w:t>Ox</w:t>
            </w:r>
            <w:r>
              <w:rPr>
                <w:rFonts w:ascii="Times New Roman" w:eastAsia="楷体" w:hAnsi="Times New Roman" w:hint="eastAsia"/>
                <w:sz w:val="24"/>
                <w:szCs w:val="24"/>
              </w:rPr>
              <w:t>、</w:t>
            </w:r>
            <w:r>
              <w:rPr>
                <w:rFonts w:ascii="Times New Roman" w:eastAsia="楷体" w:hAnsi="Times New Roman" w:hint="eastAsia"/>
                <w:sz w:val="24"/>
                <w:szCs w:val="24"/>
              </w:rPr>
              <w:t>V</w:t>
            </w:r>
            <w:r>
              <w:rPr>
                <w:rFonts w:ascii="Times New Roman" w:eastAsia="楷体" w:hAnsi="Times New Roman"/>
                <w:sz w:val="24"/>
                <w:szCs w:val="24"/>
              </w:rPr>
              <w:t>OCs</w:t>
            </w:r>
            <w:r>
              <w:rPr>
                <w:rFonts w:ascii="Times New Roman" w:eastAsia="楷体" w:hAnsi="Times New Roman" w:hint="eastAsia"/>
                <w:sz w:val="24"/>
                <w:szCs w:val="24"/>
              </w:rPr>
              <w:t>（甲苯、二甲苯、氯化氢、硫酸雾、铬酸雾）</w:t>
            </w:r>
            <w:r w:rsidR="00506B55">
              <w:rPr>
                <w:rFonts w:ascii="Times New Roman" w:eastAsia="楷体" w:hAnsi="Times New Roman" w:hint="eastAsia"/>
                <w:sz w:val="24"/>
                <w:szCs w:val="24"/>
              </w:rPr>
              <w:t>；</w:t>
            </w:r>
          </w:p>
          <w:p w:rsidR="00C34564" w:rsidRDefault="00C34564">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水污染物：</w:t>
            </w:r>
            <w:r>
              <w:rPr>
                <w:rFonts w:ascii="Times New Roman" w:eastAsia="楷体" w:hAnsi="Times New Roman" w:hint="eastAsia"/>
                <w:sz w:val="24"/>
                <w:szCs w:val="24"/>
              </w:rPr>
              <w:t>C</w:t>
            </w:r>
            <w:r>
              <w:rPr>
                <w:rFonts w:ascii="Times New Roman" w:eastAsia="楷体" w:hAnsi="Times New Roman"/>
                <w:sz w:val="24"/>
                <w:szCs w:val="24"/>
              </w:rPr>
              <w:t>OD</w:t>
            </w:r>
            <w:r>
              <w:rPr>
                <w:rFonts w:ascii="Times New Roman" w:eastAsia="楷体" w:hAnsi="Times New Roman" w:hint="eastAsia"/>
                <w:sz w:val="24"/>
                <w:szCs w:val="24"/>
              </w:rPr>
              <w:t>、氨氮（总镍、总铬、六价铬、</w:t>
            </w:r>
            <w:r>
              <w:rPr>
                <w:rFonts w:ascii="Times New Roman" w:eastAsia="楷体" w:hAnsi="Times New Roman" w:hint="eastAsia"/>
                <w:sz w:val="24"/>
                <w:szCs w:val="24"/>
              </w:rPr>
              <w:t>P</w:t>
            </w:r>
            <w:r>
              <w:rPr>
                <w:rFonts w:ascii="Times New Roman" w:eastAsia="楷体" w:hAnsi="Times New Roman"/>
                <w:sz w:val="24"/>
                <w:szCs w:val="24"/>
              </w:rPr>
              <w:t>H</w:t>
            </w:r>
            <w:r>
              <w:rPr>
                <w:rFonts w:ascii="Times New Roman" w:eastAsia="楷体" w:hAnsi="Times New Roman" w:hint="eastAsia"/>
                <w:sz w:val="24"/>
                <w:szCs w:val="24"/>
              </w:rPr>
              <w:t>值、悬浮物、石油类、总磷、总氮、总锌、总铜、五日生化需氧量）</w:t>
            </w:r>
          </w:p>
        </w:tc>
      </w:tr>
      <w:tr w:rsidR="00C1640C">
        <w:trPr>
          <w:trHeight w:val="577"/>
        </w:trPr>
        <w:tc>
          <w:tcPr>
            <w:tcW w:w="2004"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排放方式</w:t>
            </w:r>
          </w:p>
        </w:tc>
        <w:tc>
          <w:tcPr>
            <w:tcW w:w="6701" w:type="dxa"/>
            <w:gridSpan w:val="3"/>
            <w:vAlign w:val="center"/>
          </w:tcPr>
          <w:p w:rsidR="00C1640C" w:rsidRDefault="00557E96">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废气：有组织排放、无组织排放</w:t>
            </w:r>
            <w:r w:rsidR="00506B55">
              <w:rPr>
                <w:rFonts w:ascii="Times New Roman" w:eastAsia="楷体" w:hAnsi="Times New Roman" w:hint="eastAsia"/>
                <w:sz w:val="24"/>
                <w:szCs w:val="24"/>
              </w:rPr>
              <w:t>；</w:t>
            </w:r>
          </w:p>
          <w:p w:rsidR="00557E96" w:rsidRDefault="00557E96">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废水：间接排放</w:t>
            </w:r>
          </w:p>
        </w:tc>
      </w:tr>
      <w:tr w:rsidR="00C1640C">
        <w:trPr>
          <w:trHeight w:val="543"/>
        </w:trPr>
        <w:tc>
          <w:tcPr>
            <w:tcW w:w="2004"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排放口数量和分布情况</w:t>
            </w:r>
          </w:p>
        </w:tc>
        <w:tc>
          <w:tcPr>
            <w:tcW w:w="6701" w:type="dxa"/>
            <w:gridSpan w:val="3"/>
            <w:vAlign w:val="center"/>
          </w:tcPr>
          <w:p w:rsidR="00C1640C" w:rsidRDefault="005A0DE0">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废气排放口：</w:t>
            </w:r>
            <w:r w:rsidR="00506B55">
              <w:rPr>
                <w:rFonts w:ascii="Times New Roman" w:eastAsia="楷体" w:hAnsi="Times New Roman" w:hint="eastAsia"/>
                <w:sz w:val="24"/>
                <w:szCs w:val="24"/>
              </w:rPr>
              <w:t>D</w:t>
            </w:r>
            <w:r w:rsidR="00506B55">
              <w:rPr>
                <w:rFonts w:ascii="Times New Roman" w:eastAsia="楷体" w:hAnsi="Times New Roman"/>
                <w:sz w:val="24"/>
                <w:szCs w:val="24"/>
              </w:rPr>
              <w:t>A001</w:t>
            </w:r>
            <w:r w:rsidR="00506B55">
              <w:rPr>
                <w:rFonts w:ascii="Times New Roman" w:eastAsia="楷体" w:hAnsi="Times New Roman" w:hint="eastAsia"/>
                <w:sz w:val="24"/>
                <w:szCs w:val="24"/>
              </w:rPr>
              <w:t>～</w:t>
            </w:r>
            <w:r w:rsidR="00506B55">
              <w:rPr>
                <w:rFonts w:ascii="Times New Roman" w:eastAsia="楷体" w:hAnsi="Times New Roman"/>
                <w:sz w:val="24"/>
                <w:szCs w:val="24"/>
              </w:rPr>
              <w:t>DA004</w:t>
            </w:r>
            <w:r w:rsidR="00506B55">
              <w:rPr>
                <w:rFonts w:ascii="Times New Roman" w:eastAsia="楷体" w:hAnsi="Times New Roman" w:hint="eastAsia"/>
                <w:sz w:val="24"/>
                <w:szCs w:val="24"/>
              </w:rPr>
              <w:t>分布在厂区南侧，</w:t>
            </w:r>
            <w:r w:rsidR="00506B55">
              <w:rPr>
                <w:rFonts w:ascii="Times New Roman" w:eastAsia="楷体" w:hAnsi="Times New Roman" w:hint="eastAsia"/>
                <w:sz w:val="24"/>
                <w:szCs w:val="24"/>
              </w:rPr>
              <w:t>D</w:t>
            </w:r>
            <w:r w:rsidR="00506B55">
              <w:rPr>
                <w:rFonts w:ascii="Times New Roman" w:eastAsia="楷体" w:hAnsi="Times New Roman"/>
                <w:sz w:val="24"/>
                <w:szCs w:val="24"/>
              </w:rPr>
              <w:t>A005</w:t>
            </w:r>
            <w:r w:rsidR="00506B55">
              <w:rPr>
                <w:rFonts w:ascii="Times New Roman" w:eastAsia="楷体" w:hAnsi="Times New Roman" w:hint="eastAsia"/>
                <w:sz w:val="24"/>
                <w:szCs w:val="24"/>
              </w:rPr>
              <w:t>分布在厂区北侧；</w:t>
            </w:r>
          </w:p>
          <w:p w:rsidR="00506B55" w:rsidRDefault="00506B55">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废水排放口：</w:t>
            </w:r>
            <w:r>
              <w:rPr>
                <w:rFonts w:ascii="Times New Roman" w:eastAsia="楷体" w:hAnsi="Times New Roman" w:hint="eastAsia"/>
                <w:sz w:val="24"/>
                <w:szCs w:val="24"/>
              </w:rPr>
              <w:t>D</w:t>
            </w:r>
            <w:r>
              <w:rPr>
                <w:rFonts w:ascii="Times New Roman" w:eastAsia="楷体" w:hAnsi="Times New Roman"/>
                <w:sz w:val="24"/>
                <w:szCs w:val="24"/>
              </w:rPr>
              <w:t>W001</w:t>
            </w:r>
            <w:r>
              <w:rPr>
                <w:rFonts w:ascii="Times New Roman" w:eastAsia="楷体" w:hAnsi="Times New Roman" w:hint="eastAsia"/>
                <w:sz w:val="24"/>
                <w:szCs w:val="24"/>
              </w:rPr>
              <w:t>分布在厂区南侧，</w:t>
            </w:r>
            <w:r>
              <w:rPr>
                <w:rFonts w:ascii="Times New Roman" w:eastAsia="楷体" w:hAnsi="Times New Roman" w:hint="eastAsia"/>
                <w:sz w:val="24"/>
                <w:szCs w:val="24"/>
              </w:rPr>
              <w:t>D</w:t>
            </w:r>
            <w:r>
              <w:rPr>
                <w:rFonts w:ascii="Times New Roman" w:eastAsia="楷体" w:hAnsi="Times New Roman"/>
                <w:sz w:val="24"/>
                <w:szCs w:val="24"/>
              </w:rPr>
              <w:t>W002</w:t>
            </w:r>
            <w:r>
              <w:rPr>
                <w:rFonts w:ascii="Times New Roman" w:eastAsia="楷体" w:hAnsi="Times New Roman" w:hint="eastAsia"/>
                <w:sz w:val="24"/>
                <w:szCs w:val="24"/>
              </w:rPr>
              <w:t>分布在厂区西侧；</w:t>
            </w:r>
          </w:p>
          <w:p w:rsidR="00506B55" w:rsidRDefault="00506B55">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D</w:t>
            </w:r>
            <w:r>
              <w:rPr>
                <w:rFonts w:ascii="Times New Roman" w:eastAsia="楷体" w:hAnsi="Times New Roman"/>
                <w:sz w:val="24"/>
                <w:szCs w:val="24"/>
              </w:rPr>
              <w:t>W003</w:t>
            </w:r>
            <w:r>
              <w:rPr>
                <w:rFonts w:ascii="Times New Roman" w:eastAsia="楷体" w:hAnsi="Times New Roman" w:hint="eastAsia"/>
                <w:sz w:val="24"/>
                <w:szCs w:val="24"/>
              </w:rPr>
              <w:t>（雨水）～</w:t>
            </w:r>
            <w:r>
              <w:rPr>
                <w:rFonts w:ascii="Times New Roman" w:eastAsia="楷体" w:hAnsi="Times New Roman" w:hint="eastAsia"/>
                <w:sz w:val="24"/>
                <w:szCs w:val="24"/>
              </w:rPr>
              <w:t>D</w:t>
            </w:r>
            <w:r>
              <w:rPr>
                <w:rFonts w:ascii="Times New Roman" w:eastAsia="楷体" w:hAnsi="Times New Roman"/>
                <w:sz w:val="24"/>
                <w:szCs w:val="24"/>
              </w:rPr>
              <w:t>W004</w:t>
            </w:r>
            <w:r>
              <w:rPr>
                <w:rFonts w:ascii="Times New Roman" w:eastAsia="楷体" w:hAnsi="Times New Roman" w:hint="eastAsia"/>
                <w:sz w:val="24"/>
                <w:szCs w:val="24"/>
              </w:rPr>
              <w:t>（雨水）分布在厂区西侧。</w:t>
            </w:r>
          </w:p>
        </w:tc>
      </w:tr>
      <w:tr w:rsidR="00C1640C">
        <w:trPr>
          <w:trHeight w:val="565"/>
        </w:trPr>
        <w:tc>
          <w:tcPr>
            <w:tcW w:w="2004"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排放浓度</w:t>
            </w:r>
          </w:p>
        </w:tc>
        <w:tc>
          <w:tcPr>
            <w:tcW w:w="6701" w:type="dxa"/>
            <w:gridSpan w:val="3"/>
            <w:vAlign w:val="center"/>
          </w:tcPr>
          <w:p w:rsidR="00C1640C" w:rsidRDefault="00517ABB">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废气：</w:t>
            </w:r>
            <w:r>
              <w:rPr>
                <w:rFonts w:ascii="Times New Roman" w:eastAsia="楷体" w:hAnsi="Times New Roman" w:hint="eastAsia"/>
                <w:sz w:val="24"/>
                <w:szCs w:val="24"/>
              </w:rPr>
              <w:t>V</w:t>
            </w:r>
            <w:r>
              <w:rPr>
                <w:rFonts w:ascii="Times New Roman" w:eastAsia="楷体" w:hAnsi="Times New Roman"/>
                <w:sz w:val="24"/>
                <w:szCs w:val="24"/>
              </w:rPr>
              <w:t>OCs</w:t>
            </w:r>
            <w:r>
              <w:rPr>
                <w:rFonts w:ascii="Times New Roman" w:eastAsia="楷体" w:hAnsi="Times New Roman" w:hint="eastAsia"/>
                <w:sz w:val="24"/>
                <w:szCs w:val="24"/>
              </w:rPr>
              <w:t>：</w:t>
            </w:r>
            <w:r>
              <w:rPr>
                <w:rFonts w:ascii="Times New Roman" w:eastAsia="楷体" w:hAnsi="Times New Roman" w:hint="eastAsia"/>
                <w:sz w:val="24"/>
                <w:szCs w:val="24"/>
              </w:rPr>
              <w:t>6</w:t>
            </w:r>
            <w:r>
              <w:rPr>
                <w:rFonts w:ascii="Times New Roman" w:eastAsia="楷体" w:hAnsi="Times New Roman"/>
                <w:sz w:val="24"/>
                <w:szCs w:val="24"/>
              </w:rPr>
              <w:t>.5mg/m³</w:t>
            </w:r>
          </w:p>
          <w:p w:rsidR="00517ABB" w:rsidRDefault="00517ABB">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废水（</w:t>
            </w:r>
            <w:r>
              <w:rPr>
                <w:rFonts w:ascii="Times New Roman" w:eastAsia="楷体" w:hAnsi="Times New Roman" w:hint="eastAsia"/>
                <w:sz w:val="24"/>
                <w:szCs w:val="24"/>
              </w:rPr>
              <w:t>mg/l</w:t>
            </w:r>
            <w:r>
              <w:rPr>
                <w:rFonts w:ascii="Times New Roman" w:eastAsia="楷体" w:hAnsi="Times New Roman" w:hint="eastAsia"/>
                <w:sz w:val="24"/>
                <w:szCs w:val="24"/>
              </w:rPr>
              <w:t>）：总铬：</w:t>
            </w:r>
            <w:r>
              <w:rPr>
                <w:rFonts w:ascii="Times New Roman" w:eastAsia="楷体" w:hAnsi="Times New Roman" w:hint="eastAsia"/>
                <w:sz w:val="24"/>
                <w:szCs w:val="24"/>
              </w:rPr>
              <w:t>0</w:t>
            </w:r>
            <w:r>
              <w:rPr>
                <w:rFonts w:ascii="Times New Roman" w:eastAsia="楷体" w:hAnsi="Times New Roman"/>
                <w:sz w:val="24"/>
                <w:szCs w:val="24"/>
              </w:rPr>
              <w:t>.008</w:t>
            </w:r>
            <w:r>
              <w:rPr>
                <w:rFonts w:ascii="Times New Roman" w:eastAsia="楷体" w:hAnsi="Times New Roman" w:hint="eastAsia"/>
                <w:sz w:val="24"/>
                <w:szCs w:val="24"/>
              </w:rPr>
              <w:t>、总镍：</w:t>
            </w:r>
            <w:r>
              <w:rPr>
                <w:rFonts w:ascii="Times New Roman" w:eastAsia="楷体" w:hAnsi="Times New Roman" w:hint="eastAsia"/>
                <w:sz w:val="24"/>
                <w:szCs w:val="24"/>
              </w:rPr>
              <w:t>0</w:t>
            </w:r>
            <w:r>
              <w:rPr>
                <w:rFonts w:ascii="Times New Roman" w:eastAsia="楷体" w:hAnsi="Times New Roman"/>
                <w:sz w:val="24"/>
                <w:szCs w:val="24"/>
              </w:rPr>
              <w:t>.0</w:t>
            </w:r>
            <w:r>
              <w:rPr>
                <w:rFonts w:ascii="Times New Roman" w:eastAsia="楷体" w:hAnsi="Times New Roman" w:hint="eastAsia"/>
                <w:sz w:val="24"/>
                <w:szCs w:val="24"/>
              </w:rPr>
              <w:t>、</w:t>
            </w:r>
            <w:r w:rsidR="00C7085B">
              <w:rPr>
                <w:rFonts w:ascii="Times New Roman" w:eastAsia="楷体" w:hAnsi="Times New Roman" w:hint="eastAsia"/>
                <w:sz w:val="24"/>
                <w:szCs w:val="24"/>
              </w:rPr>
              <w:t>六价铬：</w:t>
            </w:r>
            <w:r w:rsidR="00C7085B">
              <w:rPr>
                <w:rFonts w:ascii="Times New Roman" w:eastAsia="楷体" w:hAnsi="Times New Roman" w:hint="eastAsia"/>
                <w:sz w:val="24"/>
                <w:szCs w:val="24"/>
              </w:rPr>
              <w:t>0</w:t>
            </w:r>
            <w:r w:rsidR="00C7085B">
              <w:rPr>
                <w:rFonts w:ascii="Times New Roman" w:eastAsia="楷体" w:hAnsi="Times New Roman"/>
                <w:sz w:val="24"/>
                <w:szCs w:val="24"/>
              </w:rPr>
              <w:t>.0</w:t>
            </w:r>
            <w:r w:rsidR="00C7085B">
              <w:rPr>
                <w:rFonts w:ascii="Times New Roman" w:eastAsia="楷体" w:hAnsi="Times New Roman" w:hint="eastAsia"/>
                <w:sz w:val="24"/>
                <w:szCs w:val="24"/>
              </w:rPr>
              <w:t>、氨氮：</w:t>
            </w:r>
            <w:r w:rsidR="00C7085B">
              <w:rPr>
                <w:rFonts w:ascii="Times New Roman" w:eastAsia="楷体" w:hAnsi="Times New Roman" w:hint="eastAsia"/>
                <w:sz w:val="24"/>
                <w:szCs w:val="24"/>
              </w:rPr>
              <w:t>1</w:t>
            </w:r>
            <w:r w:rsidR="00C7085B">
              <w:rPr>
                <w:rFonts w:ascii="Times New Roman" w:eastAsia="楷体" w:hAnsi="Times New Roman"/>
                <w:sz w:val="24"/>
                <w:szCs w:val="24"/>
              </w:rPr>
              <w:t>.46</w:t>
            </w:r>
            <w:r w:rsidR="00C7085B">
              <w:rPr>
                <w:rFonts w:ascii="Times New Roman" w:eastAsia="楷体" w:hAnsi="Times New Roman" w:hint="eastAsia"/>
                <w:sz w:val="24"/>
                <w:szCs w:val="24"/>
              </w:rPr>
              <w:t>、</w:t>
            </w:r>
            <w:r w:rsidR="00C7085B">
              <w:rPr>
                <w:rFonts w:ascii="Times New Roman" w:eastAsia="楷体" w:hAnsi="Times New Roman" w:hint="eastAsia"/>
                <w:sz w:val="24"/>
                <w:szCs w:val="24"/>
              </w:rPr>
              <w:t>C</w:t>
            </w:r>
            <w:r w:rsidR="00C7085B">
              <w:rPr>
                <w:rFonts w:ascii="Times New Roman" w:eastAsia="楷体" w:hAnsi="Times New Roman"/>
                <w:sz w:val="24"/>
                <w:szCs w:val="24"/>
              </w:rPr>
              <w:t>OD</w:t>
            </w:r>
            <w:r w:rsidR="00C7085B">
              <w:rPr>
                <w:rFonts w:ascii="Times New Roman" w:eastAsia="楷体" w:hAnsi="Times New Roman" w:hint="eastAsia"/>
                <w:sz w:val="24"/>
                <w:szCs w:val="24"/>
              </w:rPr>
              <w:t>：</w:t>
            </w:r>
            <w:r w:rsidR="00C7085B">
              <w:rPr>
                <w:rFonts w:ascii="Times New Roman" w:eastAsia="楷体" w:hAnsi="Times New Roman" w:hint="eastAsia"/>
                <w:sz w:val="24"/>
                <w:szCs w:val="24"/>
              </w:rPr>
              <w:t>2</w:t>
            </w:r>
            <w:r w:rsidR="00C7085B">
              <w:rPr>
                <w:rFonts w:ascii="Times New Roman" w:eastAsia="楷体" w:hAnsi="Times New Roman"/>
                <w:sz w:val="24"/>
                <w:szCs w:val="24"/>
              </w:rPr>
              <w:t>0.35</w:t>
            </w:r>
            <w:r w:rsidR="00C7085B">
              <w:rPr>
                <w:rFonts w:ascii="Times New Roman" w:eastAsia="楷体" w:hAnsi="Times New Roman" w:hint="eastAsia"/>
                <w:sz w:val="24"/>
                <w:szCs w:val="24"/>
              </w:rPr>
              <w:t>、总锌：</w:t>
            </w:r>
            <w:r w:rsidR="00C7085B">
              <w:rPr>
                <w:rFonts w:ascii="Times New Roman" w:eastAsia="楷体" w:hAnsi="Times New Roman" w:hint="eastAsia"/>
                <w:sz w:val="24"/>
                <w:szCs w:val="24"/>
              </w:rPr>
              <w:t>0</w:t>
            </w:r>
            <w:r w:rsidR="00C7085B">
              <w:rPr>
                <w:rFonts w:ascii="Times New Roman" w:eastAsia="楷体" w:hAnsi="Times New Roman"/>
                <w:sz w:val="24"/>
                <w:szCs w:val="24"/>
              </w:rPr>
              <w:t>.18</w:t>
            </w:r>
            <w:r w:rsidR="00C7085B">
              <w:rPr>
                <w:rFonts w:ascii="Times New Roman" w:eastAsia="楷体" w:hAnsi="Times New Roman" w:hint="eastAsia"/>
                <w:sz w:val="24"/>
                <w:szCs w:val="24"/>
              </w:rPr>
              <w:t>、总磷：</w:t>
            </w:r>
            <w:r w:rsidR="00C7085B">
              <w:rPr>
                <w:rFonts w:ascii="Times New Roman" w:eastAsia="楷体" w:hAnsi="Times New Roman" w:hint="eastAsia"/>
                <w:sz w:val="24"/>
                <w:szCs w:val="24"/>
              </w:rPr>
              <w:t>0</w:t>
            </w:r>
            <w:r w:rsidR="00C7085B">
              <w:rPr>
                <w:rFonts w:ascii="Times New Roman" w:eastAsia="楷体" w:hAnsi="Times New Roman"/>
                <w:sz w:val="24"/>
                <w:szCs w:val="24"/>
              </w:rPr>
              <w:t>.866</w:t>
            </w:r>
            <w:r w:rsidR="00C7085B">
              <w:rPr>
                <w:rFonts w:ascii="Times New Roman" w:eastAsia="楷体" w:hAnsi="Times New Roman" w:hint="eastAsia"/>
                <w:sz w:val="24"/>
                <w:szCs w:val="24"/>
              </w:rPr>
              <w:t>、总氮：</w:t>
            </w:r>
            <w:r w:rsidR="00C7085B">
              <w:rPr>
                <w:rFonts w:ascii="Times New Roman" w:eastAsia="楷体" w:hAnsi="Times New Roman" w:hint="eastAsia"/>
                <w:sz w:val="24"/>
                <w:szCs w:val="24"/>
              </w:rPr>
              <w:t>7</w:t>
            </w:r>
            <w:r w:rsidR="00C7085B">
              <w:rPr>
                <w:rFonts w:ascii="Times New Roman" w:eastAsia="楷体" w:hAnsi="Times New Roman"/>
                <w:sz w:val="24"/>
                <w:szCs w:val="24"/>
              </w:rPr>
              <w:t>.468</w:t>
            </w:r>
          </w:p>
        </w:tc>
      </w:tr>
      <w:tr w:rsidR="00C7085B">
        <w:trPr>
          <w:trHeight w:val="545"/>
        </w:trPr>
        <w:tc>
          <w:tcPr>
            <w:tcW w:w="2004" w:type="dxa"/>
            <w:vAlign w:val="center"/>
          </w:tcPr>
          <w:p w:rsidR="00C7085B" w:rsidRDefault="00C7085B" w:rsidP="00C7085B">
            <w:pPr>
              <w:adjustRightInd w:val="0"/>
              <w:snapToGrid w:val="0"/>
              <w:jc w:val="center"/>
              <w:rPr>
                <w:rFonts w:ascii="Times New Roman" w:hAnsi="Times New Roman"/>
                <w:b/>
                <w:sz w:val="24"/>
                <w:szCs w:val="24"/>
              </w:rPr>
            </w:pPr>
            <w:r>
              <w:rPr>
                <w:rFonts w:ascii="Times New Roman" w:hAnsi="Times New Roman"/>
                <w:b/>
                <w:sz w:val="24"/>
                <w:szCs w:val="24"/>
              </w:rPr>
              <w:t>排放总量</w:t>
            </w:r>
          </w:p>
        </w:tc>
        <w:tc>
          <w:tcPr>
            <w:tcW w:w="6701" w:type="dxa"/>
            <w:gridSpan w:val="3"/>
            <w:vAlign w:val="center"/>
          </w:tcPr>
          <w:p w:rsidR="00C7085B" w:rsidRDefault="00C7085B" w:rsidP="00C7085B">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废气：</w:t>
            </w:r>
            <w:r>
              <w:rPr>
                <w:rFonts w:ascii="Times New Roman" w:eastAsia="楷体" w:hAnsi="Times New Roman" w:hint="eastAsia"/>
                <w:sz w:val="24"/>
                <w:szCs w:val="24"/>
              </w:rPr>
              <w:t>V</w:t>
            </w:r>
            <w:r>
              <w:rPr>
                <w:rFonts w:ascii="Times New Roman" w:eastAsia="楷体" w:hAnsi="Times New Roman"/>
                <w:sz w:val="24"/>
                <w:szCs w:val="24"/>
              </w:rPr>
              <w:t>OCs</w:t>
            </w:r>
            <w:r>
              <w:rPr>
                <w:rFonts w:ascii="Times New Roman" w:eastAsia="楷体" w:hAnsi="Times New Roman" w:hint="eastAsia"/>
                <w:sz w:val="24"/>
                <w:szCs w:val="24"/>
              </w:rPr>
              <w:t>：</w:t>
            </w:r>
            <w:r>
              <w:rPr>
                <w:rFonts w:ascii="Times New Roman" w:eastAsia="楷体" w:hAnsi="Times New Roman"/>
                <w:sz w:val="24"/>
                <w:szCs w:val="24"/>
              </w:rPr>
              <w:t>0.845t</w:t>
            </w:r>
          </w:p>
          <w:p w:rsidR="00C7085B" w:rsidRDefault="00C7085B" w:rsidP="00C7085B">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废水（</w:t>
            </w:r>
            <w:r>
              <w:rPr>
                <w:rFonts w:ascii="Times New Roman" w:eastAsia="楷体" w:hAnsi="Times New Roman"/>
                <w:sz w:val="24"/>
                <w:szCs w:val="24"/>
              </w:rPr>
              <w:t>t</w:t>
            </w:r>
            <w:r>
              <w:rPr>
                <w:rFonts w:ascii="Times New Roman" w:eastAsia="楷体" w:hAnsi="Times New Roman" w:hint="eastAsia"/>
                <w:sz w:val="24"/>
                <w:szCs w:val="24"/>
              </w:rPr>
              <w:t>）：总铬：</w:t>
            </w:r>
            <w:r>
              <w:rPr>
                <w:rFonts w:ascii="Times New Roman" w:eastAsia="楷体" w:hAnsi="Times New Roman" w:hint="eastAsia"/>
                <w:sz w:val="24"/>
                <w:szCs w:val="24"/>
              </w:rPr>
              <w:t>0</w:t>
            </w:r>
            <w:r>
              <w:rPr>
                <w:rFonts w:ascii="Times New Roman" w:eastAsia="楷体" w:hAnsi="Times New Roman"/>
                <w:sz w:val="24"/>
                <w:szCs w:val="24"/>
              </w:rPr>
              <w:t>.000003</w:t>
            </w:r>
            <w:r>
              <w:rPr>
                <w:rFonts w:ascii="Times New Roman" w:eastAsia="楷体" w:hAnsi="Times New Roman" w:hint="eastAsia"/>
                <w:sz w:val="24"/>
                <w:szCs w:val="24"/>
              </w:rPr>
              <w:t>、总镍：</w:t>
            </w:r>
            <w:r>
              <w:rPr>
                <w:rFonts w:ascii="Times New Roman" w:eastAsia="楷体" w:hAnsi="Times New Roman" w:hint="eastAsia"/>
                <w:sz w:val="24"/>
                <w:szCs w:val="24"/>
              </w:rPr>
              <w:t>0</w:t>
            </w:r>
            <w:r>
              <w:rPr>
                <w:rFonts w:ascii="Times New Roman" w:eastAsia="楷体" w:hAnsi="Times New Roman" w:hint="eastAsia"/>
                <w:sz w:val="24"/>
                <w:szCs w:val="24"/>
              </w:rPr>
              <w:t>、六价铬：</w:t>
            </w:r>
            <w:r>
              <w:rPr>
                <w:rFonts w:ascii="Times New Roman" w:eastAsia="楷体" w:hAnsi="Times New Roman" w:hint="eastAsia"/>
                <w:sz w:val="24"/>
                <w:szCs w:val="24"/>
              </w:rPr>
              <w:t>0</w:t>
            </w:r>
            <w:r>
              <w:rPr>
                <w:rFonts w:ascii="Times New Roman" w:eastAsia="楷体" w:hAnsi="Times New Roman" w:hint="eastAsia"/>
                <w:sz w:val="24"/>
                <w:szCs w:val="24"/>
              </w:rPr>
              <w:t>、氨氮：</w:t>
            </w:r>
            <w:r>
              <w:rPr>
                <w:rFonts w:ascii="Times New Roman" w:eastAsia="楷体" w:hAnsi="Times New Roman"/>
                <w:sz w:val="24"/>
                <w:szCs w:val="24"/>
              </w:rPr>
              <w:t>0.01494</w:t>
            </w:r>
            <w:r>
              <w:rPr>
                <w:rFonts w:ascii="Times New Roman" w:eastAsia="楷体" w:hAnsi="Times New Roman" w:hint="eastAsia"/>
                <w:sz w:val="24"/>
                <w:szCs w:val="24"/>
              </w:rPr>
              <w:t>、</w:t>
            </w:r>
            <w:r>
              <w:rPr>
                <w:rFonts w:ascii="Times New Roman" w:eastAsia="楷体" w:hAnsi="Times New Roman" w:hint="eastAsia"/>
                <w:sz w:val="24"/>
                <w:szCs w:val="24"/>
              </w:rPr>
              <w:t>C</w:t>
            </w:r>
            <w:r>
              <w:rPr>
                <w:rFonts w:ascii="Times New Roman" w:eastAsia="楷体" w:hAnsi="Times New Roman"/>
                <w:sz w:val="24"/>
                <w:szCs w:val="24"/>
              </w:rPr>
              <w:t>OD</w:t>
            </w:r>
            <w:r>
              <w:rPr>
                <w:rFonts w:ascii="Times New Roman" w:eastAsia="楷体" w:hAnsi="Times New Roman" w:hint="eastAsia"/>
                <w:sz w:val="24"/>
                <w:szCs w:val="24"/>
              </w:rPr>
              <w:t>：</w:t>
            </w:r>
            <w:r w:rsidR="009A005F">
              <w:rPr>
                <w:rFonts w:ascii="Times New Roman" w:eastAsia="楷体" w:hAnsi="Times New Roman"/>
                <w:sz w:val="24"/>
                <w:szCs w:val="24"/>
              </w:rPr>
              <w:t>0.2153</w:t>
            </w:r>
            <w:r>
              <w:rPr>
                <w:rFonts w:ascii="Times New Roman" w:eastAsia="楷体" w:hAnsi="Times New Roman" w:hint="eastAsia"/>
                <w:sz w:val="24"/>
                <w:szCs w:val="24"/>
              </w:rPr>
              <w:t>、总锌：</w:t>
            </w:r>
            <w:r>
              <w:rPr>
                <w:rFonts w:ascii="Times New Roman" w:eastAsia="楷体" w:hAnsi="Times New Roman" w:hint="eastAsia"/>
                <w:sz w:val="24"/>
                <w:szCs w:val="24"/>
              </w:rPr>
              <w:t>0</w:t>
            </w:r>
            <w:r>
              <w:rPr>
                <w:rFonts w:ascii="Times New Roman" w:eastAsia="楷体" w:hAnsi="Times New Roman"/>
                <w:sz w:val="24"/>
                <w:szCs w:val="24"/>
              </w:rPr>
              <w:t>.</w:t>
            </w:r>
            <w:r w:rsidR="009A005F">
              <w:rPr>
                <w:rFonts w:ascii="Times New Roman" w:eastAsia="楷体" w:hAnsi="Times New Roman"/>
                <w:sz w:val="24"/>
                <w:szCs w:val="24"/>
              </w:rPr>
              <w:t>001187</w:t>
            </w:r>
            <w:r>
              <w:rPr>
                <w:rFonts w:ascii="Times New Roman" w:eastAsia="楷体" w:hAnsi="Times New Roman" w:hint="eastAsia"/>
                <w:sz w:val="24"/>
                <w:szCs w:val="24"/>
              </w:rPr>
              <w:t>、总磷：</w:t>
            </w:r>
            <w:r w:rsidR="009A005F">
              <w:rPr>
                <w:rFonts w:ascii="Times New Roman" w:eastAsia="楷体" w:hAnsi="Times New Roman"/>
                <w:sz w:val="24"/>
                <w:szCs w:val="24"/>
              </w:rPr>
              <w:t>0.011335</w:t>
            </w:r>
            <w:r>
              <w:rPr>
                <w:rFonts w:ascii="Times New Roman" w:eastAsia="楷体" w:hAnsi="Times New Roman" w:hint="eastAsia"/>
                <w:sz w:val="24"/>
                <w:szCs w:val="24"/>
              </w:rPr>
              <w:t>、总氮：</w:t>
            </w:r>
            <w:r w:rsidR="009A005F">
              <w:rPr>
                <w:rFonts w:ascii="Times New Roman" w:eastAsia="楷体" w:hAnsi="Times New Roman"/>
                <w:sz w:val="24"/>
                <w:szCs w:val="24"/>
              </w:rPr>
              <w:t>0.095341</w:t>
            </w:r>
          </w:p>
        </w:tc>
      </w:tr>
      <w:tr w:rsidR="00C7085B">
        <w:trPr>
          <w:trHeight w:val="553"/>
        </w:trPr>
        <w:tc>
          <w:tcPr>
            <w:tcW w:w="2004" w:type="dxa"/>
            <w:vAlign w:val="center"/>
          </w:tcPr>
          <w:p w:rsidR="00C7085B" w:rsidRDefault="00C7085B" w:rsidP="00C7085B">
            <w:pPr>
              <w:adjustRightInd w:val="0"/>
              <w:snapToGrid w:val="0"/>
              <w:jc w:val="center"/>
              <w:rPr>
                <w:rFonts w:ascii="Times New Roman" w:hAnsi="Times New Roman"/>
                <w:b/>
                <w:sz w:val="24"/>
                <w:szCs w:val="24"/>
              </w:rPr>
            </w:pPr>
            <w:r>
              <w:rPr>
                <w:rFonts w:ascii="Times New Roman" w:hAnsi="Times New Roman"/>
                <w:b/>
                <w:sz w:val="24"/>
                <w:szCs w:val="24"/>
              </w:rPr>
              <w:t>超标情况</w:t>
            </w:r>
          </w:p>
        </w:tc>
        <w:tc>
          <w:tcPr>
            <w:tcW w:w="6701" w:type="dxa"/>
            <w:gridSpan w:val="3"/>
            <w:vAlign w:val="center"/>
          </w:tcPr>
          <w:p w:rsidR="00C7085B" w:rsidRDefault="00676C68" w:rsidP="00C7085B">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无，部分为在线设备故障所致，已报备</w:t>
            </w:r>
          </w:p>
        </w:tc>
      </w:tr>
      <w:tr w:rsidR="00C7085B">
        <w:trPr>
          <w:trHeight w:val="575"/>
        </w:trPr>
        <w:tc>
          <w:tcPr>
            <w:tcW w:w="2004" w:type="dxa"/>
            <w:vAlign w:val="center"/>
          </w:tcPr>
          <w:p w:rsidR="00C7085B" w:rsidRDefault="00C7085B" w:rsidP="00C7085B">
            <w:pPr>
              <w:adjustRightInd w:val="0"/>
              <w:snapToGrid w:val="0"/>
              <w:jc w:val="center"/>
              <w:rPr>
                <w:rFonts w:ascii="Times New Roman" w:hAnsi="Times New Roman"/>
                <w:b/>
                <w:sz w:val="24"/>
                <w:szCs w:val="24"/>
              </w:rPr>
            </w:pPr>
            <w:r>
              <w:rPr>
                <w:rFonts w:ascii="Times New Roman" w:hAnsi="Times New Roman"/>
                <w:b/>
                <w:sz w:val="24"/>
                <w:szCs w:val="24"/>
              </w:rPr>
              <w:t>执行的污染物排放标准</w:t>
            </w:r>
          </w:p>
        </w:tc>
        <w:tc>
          <w:tcPr>
            <w:tcW w:w="6701" w:type="dxa"/>
            <w:gridSpan w:val="3"/>
            <w:vAlign w:val="center"/>
          </w:tcPr>
          <w:p w:rsidR="00C7085B" w:rsidRDefault="00676C68" w:rsidP="00C7085B">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废气：大气污染</w:t>
            </w:r>
            <w:proofErr w:type="gramStart"/>
            <w:r>
              <w:rPr>
                <w:rFonts w:ascii="Times New Roman" w:eastAsia="楷体" w:hAnsi="Times New Roman" w:hint="eastAsia"/>
                <w:sz w:val="24"/>
                <w:szCs w:val="24"/>
              </w:rPr>
              <w:t>物综合</w:t>
            </w:r>
            <w:proofErr w:type="gramEnd"/>
            <w:r>
              <w:rPr>
                <w:rFonts w:ascii="Times New Roman" w:eastAsia="楷体" w:hAnsi="Times New Roman" w:hint="eastAsia"/>
                <w:sz w:val="24"/>
                <w:szCs w:val="24"/>
              </w:rPr>
              <w:t>排放标准</w:t>
            </w:r>
            <w:r>
              <w:rPr>
                <w:rFonts w:ascii="Times New Roman" w:eastAsia="楷体" w:hAnsi="Times New Roman"/>
                <w:sz w:val="24"/>
                <w:szCs w:val="24"/>
              </w:rPr>
              <w:t>GB16297-1996</w:t>
            </w:r>
            <w:r w:rsidR="00994E02">
              <w:rPr>
                <w:rFonts w:ascii="Times New Roman" w:eastAsia="楷体" w:hAnsi="Times New Roman" w:hint="eastAsia"/>
                <w:sz w:val="24"/>
                <w:szCs w:val="24"/>
              </w:rPr>
              <w:t>、电镀污染物排放标准</w:t>
            </w:r>
            <w:r w:rsidR="00994E02">
              <w:rPr>
                <w:rFonts w:ascii="Times New Roman" w:eastAsia="楷体" w:hAnsi="Times New Roman" w:hint="eastAsia"/>
                <w:sz w:val="24"/>
                <w:szCs w:val="24"/>
              </w:rPr>
              <w:t>G</w:t>
            </w:r>
            <w:r w:rsidR="00994E02">
              <w:rPr>
                <w:rFonts w:ascii="Times New Roman" w:eastAsia="楷体" w:hAnsi="Times New Roman"/>
                <w:sz w:val="24"/>
                <w:szCs w:val="24"/>
              </w:rPr>
              <w:t>B21900-2008;</w:t>
            </w:r>
          </w:p>
          <w:p w:rsidR="00994E02" w:rsidRDefault="00994E02" w:rsidP="00C7085B">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废水：污水综合排放标准</w:t>
            </w:r>
            <w:r>
              <w:rPr>
                <w:rFonts w:ascii="Times New Roman" w:eastAsia="楷体" w:hAnsi="Times New Roman" w:hint="eastAsia"/>
                <w:sz w:val="24"/>
                <w:szCs w:val="24"/>
              </w:rPr>
              <w:t>G</w:t>
            </w:r>
            <w:r>
              <w:rPr>
                <w:rFonts w:ascii="Times New Roman" w:eastAsia="楷体" w:hAnsi="Times New Roman"/>
                <w:sz w:val="24"/>
                <w:szCs w:val="24"/>
              </w:rPr>
              <w:t>B8978-1996</w:t>
            </w:r>
            <w:r>
              <w:rPr>
                <w:rFonts w:ascii="Times New Roman" w:eastAsia="楷体" w:hAnsi="Times New Roman" w:hint="eastAsia"/>
                <w:sz w:val="24"/>
                <w:szCs w:val="24"/>
              </w:rPr>
              <w:t>、电镀污染物排放标准</w:t>
            </w:r>
            <w:r>
              <w:rPr>
                <w:rFonts w:ascii="Times New Roman" w:eastAsia="楷体" w:hAnsi="Times New Roman" w:hint="eastAsia"/>
                <w:sz w:val="24"/>
                <w:szCs w:val="24"/>
              </w:rPr>
              <w:t>G</w:t>
            </w:r>
            <w:r>
              <w:rPr>
                <w:rFonts w:ascii="Times New Roman" w:eastAsia="楷体" w:hAnsi="Times New Roman"/>
                <w:sz w:val="24"/>
                <w:szCs w:val="24"/>
              </w:rPr>
              <w:t>B21900-2008</w:t>
            </w:r>
            <w:r>
              <w:rPr>
                <w:rFonts w:ascii="Times New Roman" w:eastAsia="楷体" w:hAnsi="Times New Roman" w:hint="eastAsia"/>
                <w:sz w:val="24"/>
                <w:szCs w:val="24"/>
              </w:rPr>
              <w:t>、经开区污水处理厂接管标准；</w:t>
            </w:r>
          </w:p>
        </w:tc>
      </w:tr>
      <w:tr w:rsidR="00C7085B">
        <w:trPr>
          <w:trHeight w:val="697"/>
        </w:trPr>
        <w:tc>
          <w:tcPr>
            <w:tcW w:w="2004" w:type="dxa"/>
            <w:vAlign w:val="center"/>
          </w:tcPr>
          <w:p w:rsidR="00C7085B" w:rsidRDefault="00C7085B" w:rsidP="00C7085B">
            <w:pPr>
              <w:adjustRightInd w:val="0"/>
              <w:snapToGrid w:val="0"/>
              <w:jc w:val="center"/>
              <w:rPr>
                <w:rFonts w:ascii="Times New Roman" w:hAnsi="Times New Roman"/>
                <w:b/>
                <w:sz w:val="24"/>
                <w:szCs w:val="24"/>
              </w:rPr>
            </w:pPr>
            <w:r>
              <w:rPr>
                <w:rFonts w:ascii="Times New Roman" w:hAnsi="Times New Roman"/>
                <w:b/>
                <w:sz w:val="24"/>
                <w:szCs w:val="24"/>
              </w:rPr>
              <w:t>核定的排放</w:t>
            </w:r>
          </w:p>
          <w:p w:rsidR="00C7085B" w:rsidRDefault="00C7085B" w:rsidP="00C7085B">
            <w:pPr>
              <w:adjustRightInd w:val="0"/>
              <w:snapToGrid w:val="0"/>
              <w:jc w:val="center"/>
              <w:rPr>
                <w:rFonts w:ascii="Times New Roman" w:hAnsi="Times New Roman"/>
                <w:b/>
                <w:sz w:val="24"/>
                <w:szCs w:val="24"/>
              </w:rPr>
            </w:pPr>
            <w:r>
              <w:rPr>
                <w:rFonts w:ascii="Times New Roman" w:hAnsi="Times New Roman"/>
                <w:b/>
                <w:sz w:val="24"/>
                <w:szCs w:val="24"/>
              </w:rPr>
              <w:t>总量</w:t>
            </w:r>
          </w:p>
        </w:tc>
        <w:tc>
          <w:tcPr>
            <w:tcW w:w="6701" w:type="dxa"/>
            <w:gridSpan w:val="3"/>
            <w:vAlign w:val="center"/>
          </w:tcPr>
          <w:p w:rsidR="00994E02" w:rsidRDefault="00994E02" w:rsidP="00994E02">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废气：</w:t>
            </w:r>
            <w:r>
              <w:rPr>
                <w:rFonts w:ascii="Times New Roman" w:eastAsia="楷体" w:hAnsi="Times New Roman" w:hint="eastAsia"/>
                <w:sz w:val="24"/>
                <w:szCs w:val="24"/>
              </w:rPr>
              <w:t>V</w:t>
            </w:r>
            <w:r>
              <w:rPr>
                <w:rFonts w:ascii="Times New Roman" w:eastAsia="楷体" w:hAnsi="Times New Roman"/>
                <w:sz w:val="24"/>
                <w:szCs w:val="24"/>
              </w:rPr>
              <w:t>OCs</w:t>
            </w:r>
            <w:r>
              <w:rPr>
                <w:rFonts w:ascii="Times New Roman" w:eastAsia="楷体" w:hAnsi="Times New Roman" w:hint="eastAsia"/>
                <w:sz w:val="24"/>
                <w:szCs w:val="24"/>
              </w:rPr>
              <w:t>：</w:t>
            </w:r>
            <w:r>
              <w:rPr>
                <w:rFonts w:ascii="Times New Roman" w:eastAsia="楷体" w:hAnsi="Times New Roman"/>
                <w:sz w:val="24"/>
                <w:szCs w:val="24"/>
              </w:rPr>
              <w:t>54.97t</w:t>
            </w:r>
          </w:p>
          <w:p w:rsidR="00C7085B" w:rsidRDefault="00994E02" w:rsidP="00994E02">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废水（</w:t>
            </w:r>
            <w:r>
              <w:rPr>
                <w:rFonts w:ascii="Times New Roman" w:eastAsia="楷体" w:hAnsi="Times New Roman"/>
                <w:sz w:val="24"/>
                <w:szCs w:val="24"/>
              </w:rPr>
              <w:t>t</w:t>
            </w:r>
            <w:r>
              <w:rPr>
                <w:rFonts w:ascii="Times New Roman" w:eastAsia="楷体" w:hAnsi="Times New Roman" w:hint="eastAsia"/>
                <w:sz w:val="24"/>
                <w:szCs w:val="24"/>
              </w:rPr>
              <w:t>）：总铬：</w:t>
            </w:r>
            <w:r>
              <w:rPr>
                <w:rFonts w:ascii="Times New Roman" w:eastAsia="楷体" w:hAnsi="Times New Roman" w:hint="eastAsia"/>
                <w:sz w:val="24"/>
                <w:szCs w:val="24"/>
              </w:rPr>
              <w:t>0</w:t>
            </w:r>
            <w:r>
              <w:rPr>
                <w:rFonts w:ascii="Times New Roman" w:eastAsia="楷体" w:hAnsi="Times New Roman"/>
                <w:sz w:val="24"/>
                <w:szCs w:val="24"/>
              </w:rPr>
              <w:t>.002</w:t>
            </w:r>
            <w:r>
              <w:rPr>
                <w:rFonts w:ascii="Times New Roman" w:eastAsia="楷体" w:hAnsi="Times New Roman" w:hint="eastAsia"/>
                <w:sz w:val="24"/>
                <w:szCs w:val="24"/>
              </w:rPr>
              <w:t>、总镍：</w:t>
            </w:r>
            <w:r>
              <w:rPr>
                <w:rFonts w:ascii="Times New Roman" w:eastAsia="楷体" w:hAnsi="Times New Roman"/>
                <w:sz w:val="24"/>
                <w:szCs w:val="24"/>
              </w:rPr>
              <w:t>0.024987</w:t>
            </w:r>
            <w:r>
              <w:rPr>
                <w:rFonts w:ascii="Times New Roman" w:eastAsia="楷体" w:hAnsi="Times New Roman" w:hint="eastAsia"/>
                <w:sz w:val="24"/>
                <w:szCs w:val="24"/>
              </w:rPr>
              <w:t>、六价铬：</w:t>
            </w:r>
            <w:r>
              <w:rPr>
                <w:rFonts w:ascii="Times New Roman" w:eastAsia="楷体" w:hAnsi="Times New Roman" w:hint="eastAsia"/>
                <w:sz w:val="24"/>
                <w:szCs w:val="24"/>
              </w:rPr>
              <w:t>0</w:t>
            </w:r>
            <w:r>
              <w:rPr>
                <w:rFonts w:ascii="Times New Roman" w:eastAsia="楷体" w:hAnsi="Times New Roman"/>
                <w:sz w:val="24"/>
                <w:szCs w:val="24"/>
              </w:rPr>
              <w:t>.000025</w:t>
            </w:r>
            <w:r>
              <w:rPr>
                <w:rFonts w:ascii="Times New Roman" w:eastAsia="楷体" w:hAnsi="Times New Roman" w:hint="eastAsia"/>
                <w:sz w:val="24"/>
                <w:szCs w:val="24"/>
              </w:rPr>
              <w:t>、氨氮：</w:t>
            </w:r>
            <w:r w:rsidR="00151E4B">
              <w:rPr>
                <w:rFonts w:ascii="Times New Roman" w:eastAsia="楷体" w:hAnsi="Times New Roman"/>
                <w:sz w:val="24"/>
                <w:szCs w:val="24"/>
              </w:rPr>
              <w:t>1.998924</w:t>
            </w:r>
            <w:r>
              <w:rPr>
                <w:rFonts w:ascii="Times New Roman" w:eastAsia="楷体" w:hAnsi="Times New Roman" w:hint="eastAsia"/>
                <w:sz w:val="24"/>
                <w:szCs w:val="24"/>
              </w:rPr>
              <w:t>、</w:t>
            </w:r>
            <w:r>
              <w:rPr>
                <w:rFonts w:ascii="Times New Roman" w:eastAsia="楷体" w:hAnsi="Times New Roman" w:hint="eastAsia"/>
                <w:sz w:val="24"/>
                <w:szCs w:val="24"/>
              </w:rPr>
              <w:t>C</w:t>
            </w:r>
            <w:r>
              <w:rPr>
                <w:rFonts w:ascii="Times New Roman" w:eastAsia="楷体" w:hAnsi="Times New Roman"/>
                <w:sz w:val="24"/>
                <w:szCs w:val="24"/>
              </w:rPr>
              <w:t>OD</w:t>
            </w:r>
            <w:r>
              <w:rPr>
                <w:rFonts w:ascii="Times New Roman" w:eastAsia="楷体" w:hAnsi="Times New Roman" w:hint="eastAsia"/>
                <w:sz w:val="24"/>
                <w:szCs w:val="24"/>
              </w:rPr>
              <w:t>：</w:t>
            </w:r>
            <w:r w:rsidR="00151E4B">
              <w:rPr>
                <w:rFonts w:ascii="Times New Roman" w:eastAsia="楷体" w:hAnsi="Times New Roman"/>
                <w:sz w:val="24"/>
                <w:szCs w:val="24"/>
              </w:rPr>
              <w:t>12.493275</w:t>
            </w:r>
            <w:r>
              <w:rPr>
                <w:rFonts w:ascii="Times New Roman" w:eastAsia="楷体" w:hAnsi="Times New Roman" w:hint="eastAsia"/>
                <w:sz w:val="24"/>
                <w:szCs w:val="24"/>
              </w:rPr>
              <w:t>、总锌：</w:t>
            </w:r>
            <w:r w:rsidR="00151E4B">
              <w:rPr>
                <w:rFonts w:ascii="Times New Roman" w:eastAsia="楷体" w:hAnsi="Times New Roman"/>
                <w:sz w:val="24"/>
                <w:szCs w:val="24"/>
              </w:rPr>
              <w:t>0.249866</w:t>
            </w:r>
            <w:r>
              <w:rPr>
                <w:rFonts w:ascii="Times New Roman" w:eastAsia="楷体" w:hAnsi="Times New Roman" w:hint="eastAsia"/>
                <w:sz w:val="24"/>
                <w:szCs w:val="24"/>
              </w:rPr>
              <w:t>、总磷：</w:t>
            </w:r>
            <w:r>
              <w:rPr>
                <w:rFonts w:ascii="Times New Roman" w:eastAsia="楷体" w:hAnsi="Times New Roman"/>
                <w:sz w:val="24"/>
                <w:szCs w:val="24"/>
              </w:rPr>
              <w:t>0.</w:t>
            </w:r>
            <w:r w:rsidR="00151E4B">
              <w:rPr>
                <w:rFonts w:ascii="Times New Roman" w:eastAsia="楷体" w:hAnsi="Times New Roman"/>
                <w:sz w:val="24"/>
                <w:szCs w:val="24"/>
              </w:rPr>
              <w:t>124933</w:t>
            </w:r>
            <w:r>
              <w:rPr>
                <w:rFonts w:ascii="Times New Roman" w:eastAsia="楷体" w:hAnsi="Times New Roman" w:hint="eastAsia"/>
                <w:sz w:val="24"/>
                <w:szCs w:val="24"/>
              </w:rPr>
              <w:t>、总氮：</w:t>
            </w:r>
            <w:r w:rsidR="00151E4B">
              <w:rPr>
                <w:rFonts w:ascii="Times New Roman" w:eastAsia="楷体" w:hAnsi="Times New Roman"/>
                <w:sz w:val="24"/>
                <w:szCs w:val="24"/>
              </w:rPr>
              <w:t>3.747983</w:t>
            </w:r>
          </w:p>
        </w:tc>
      </w:tr>
      <w:tr w:rsidR="00C7085B">
        <w:trPr>
          <w:trHeight w:val="652"/>
        </w:trPr>
        <w:tc>
          <w:tcPr>
            <w:tcW w:w="2004" w:type="dxa"/>
            <w:vAlign w:val="center"/>
          </w:tcPr>
          <w:p w:rsidR="00C7085B" w:rsidRDefault="00C7085B" w:rsidP="00C7085B">
            <w:pPr>
              <w:adjustRightInd w:val="0"/>
              <w:snapToGrid w:val="0"/>
              <w:jc w:val="center"/>
              <w:rPr>
                <w:rFonts w:ascii="Times New Roman" w:hAnsi="Times New Roman"/>
                <w:b/>
                <w:sz w:val="24"/>
                <w:szCs w:val="24"/>
              </w:rPr>
            </w:pPr>
            <w:r>
              <w:rPr>
                <w:rFonts w:ascii="Times New Roman" w:hAnsi="Times New Roman"/>
                <w:b/>
                <w:sz w:val="24"/>
                <w:szCs w:val="24"/>
              </w:rPr>
              <w:t>防治污染设施的建设情况</w:t>
            </w:r>
          </w:p>
        </w:tc>
        <w:tc>
          <w:tcPr>
            <w:tcW w:w="6701" w:type="dxa"/>
            <w:gridSpan w:val="3"/>
            <w:vAlign w:val="center"/>
          </w:tcPr>
          <w:p w:rsidR="00C7085B" w:rsidRDefault="00151E4B" w:rsidP="00C7085B">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废气：</w:t>
            </w:r>
            <w:r w:rsidR="00336C81">
              <w:rPr>
                <w:rFonts w:ascii="Times New Roman" w:eastAsia="楷体" w:hAnsi="Times New Roman"/>
                <w:sz w:val="24"/>
                <w:szCs w:val="24"/>
              </w:rPr>
              <w:t>2</w:t>
            </w:r>
            <w:r>
              <w:rPr>
                <w:rFonts w:ascii="Times New Roman" w:eastAsia="楷体" w:hAnsi="Times New Roman" w:hint="eastAsia"/>
                <w:sz w:val="24"/>
                <w:szCs w:val="24"/>
              </w:rPr>
              <w:t>套</w:t>
            </w:r>
            <w:r>
              <w:rPr>
                <w:rFonts w:ascii="Times New Roman" w:eastAsia="楷体" w:hAnsi="Times New Roman" w:hint="eastAsia"/>
                <w:sz w:val="24"/>
                <w:szCs w:val="24"/>
              </w:rPr>
              <w:t>V</w:t>
            </w:r>
            <w:r>
              <w:rPr>
                <w:rFonts w:ascii="Times New Roman" w:eastAsia="楷体" w:hAnsi="Times New Roman"/>
                <w:sz w:val="24"/>
                <w:szCs w:val="24"/>
              </w:rPr>
              <w:t>OCs</w:t>
            </w:r>
            <w:r>
              <w:rPr>
                <w:rFonts w:ascii="Times New Roman" w:eastAsia="楷体" w:hAnsi="Times New Roman" w:hint="eastAsia"/>
                <w:sz w:val="24"/>
                <w:szCs w:val="24"/>
              </w:rPr>
              <w:t>处理设施、</w:t>
            </w:r>
            <w:r>
              <w:rPr>
                <w:rFonts w:ascii="Times New Roman" w:eastAsia="楷体" w:hAnsi="Times New Roman" w:hint="eastAsia"/>
                <w:sz w:val="24"/>
                <w:szCs w:val="24"/>
              </w:rPr>
              <w:t>1</w:t>
            </w:r>
            <w:r>
              <w:rPr>
                <w:rFonts w:ascii="Times New Roman" w:eastAsia="楷体" w:hAnsi="Times New Roman" w:hint="eastAsia"/>
                <w:sz w:val="24"/>
                <w:szCs w:val="24"/>
              </w:rPr>
              <w:t>套</w:t>
            </w:r>
            <w:r w:rsidR="00336C81">
              <w:rPr>
                <w:rFonts w:ascii="Times New Roman" w:eastAsia="楷体" w:hAnsi="Times New Roman" w:hint="eastAsia"/>
                <w:sz w:val="24"/>
                <w:szCs w:val="24"/>
              </w:rPr>
              <w:t>袋式过滤器</w:t>
            </w:r>
            <w:r w:rsidR="00336C81">
              <w:rPr>
                <w:rFonts w:ascii="Times New Roman" w:eastAsia="楷体" w:hAnsi="Times New Roman" w:hint="eastAsia"/>
                <w:sz w:val="24"/>
                <w:szCs w:val="24"/>
              </w:rPr>
              <w:t>+</w:t>
            </w:r>
            <w:r w:rsidR="00336C81">
              <w:rPr>
                <w:rFonts w:ascii="Times New Roman" w:eastAsia="楷体" w:hAnsi="Times New Roman" w:hint="eastAsia"/>
                <w:sz w:val="24"/>
                <w:szCs w:val="24"/>
              </w:rPr>
              <w:t>活性炭吸附</w:t>
            </w:r>
            <w:r>
              <w:rPr>
                <w:rFonts w:ascii="Times New Roman" w:eastAsia="楷体" w:hAnsi="Times New Roman" w:hint="eastAsia"/>
                <w:sz w:val="24"/>
                <w:szCs w:val="24"/>
              </w:rPr>
              <w:t>处理设施、</w:t>
            </w:r>
            <w:r>
              <w:rPr>
                <w:rFonts w:ascii="Times New Roman" w:eastAsia="楷体" w:hAnsi="Times New Roman" w:hint="eastAsia"/>
                <w:sz w:val="24"/>
                <w:szCs w:val="24"/>
              </w:rPr>
              <w:t>2</w:t>
            </w:r>
            <w:r>
              <w:rPr>
                <w:rFonts w:ascii="Times New Roman" w:eastAsia="楷体" w:hAnsi="Times New Roman" w:hint="eastAsia"/>
                <w:sz w:val="24"/>
                <w:szCs w:val="24"/>
              </w:rPr>
              <w:t>套湿式填充吸收塔</w:t>
            </w:r>
            <w:r w:rsidR="00336C81">
              <w:rPr>
                <w:rFonts w:ascii="Times New Roman" w:eastAsia="楷体" w:hAnsi="Times New Roman" w:hint="eastAsia"/>
                <w:sz w:val="24"/>
                <w:szCs w:val="24"/>
              </w:rPr>
              <w:t>废气处理设施</w:t>
            </w:r>
            <w:r>
              <w:rPr>
                <w:rFonts w:ascii="Times New Roman" w:eastAsia="楷体" w:hAnsi="Times New Roman" w:hint="eastAsia"/>
                <w:sz w:val="24"/>
                <w:szCs w:val="24"/>
              </w:rPr>
              <w:t>；</w:t>
            </w:r>
          </w:p>
          <w:p w:rsidR="00151E4B" w:rsidRDefault="00151E4B" w:rsidP="00C7085B">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废水：</w:t>
            </w:r>
            <w:r>
              <w:rPr>
                <w:rFonts w:ascii="Times New Roman" w:eastAsia="楷体" w:hAnsi="Times New Roman" w:hint="eastAsia"/>
                <w:sz w:val="24"/>
                <w:szCs w:val="24"/>
              </w:rPr>
              <w:t>3</w:t>
            </w:r>
            <w:r>
              <w:rPr>
                <w:rFonts w:ascii="Times New Roman" w:eastAsia="楷体" w:hAnsi="Times New Roman" w:hint="eastAsia"/>
                <w:sz w:val="24"/>
                <w:szCs w:val="24"/>
              </w:rPr>
              <w:t>套离子交换处理设施、</w:t>
            </w:r>
            <w:r>
              <w:rPr>
                <w:rFonts w:ascii="Times New Roman" w:eastAsia="楷体" w:hAnsi="Times New Roman" w:hint="eastAsia"/>
                <w:sz w:val="24"/>
                <w:szCs w:val="24"/>
              </w:rPr>
              <w:t>3</w:t>
            </w:r>
            <w:r>
              <w:rPr>
                <w:rFonts w:ascii="Times New Roman" w:eastAsia="楷体" w:hAnsi="Times New Roman" w:hint="eastAsia"/>
                <w:sz w:val="24"/>
                <w:szCs w:val="24"/>
              </w:rPr>
              <w:t>套混凝沉淀处理设施、</w:t>
            </w:r>
            <w:r>
              <w:rPr>
                <w:rFonts w:ascii="Times New Roman" w:eastAsia="楷体" w:hAnsi="Times New Roman" w:hint="eastAsia"/>
                <w:sz w:val="24"/>
                <w:szCs w:val="24"/>
              </w:rPr>
              <w:t>2</w:t>
            </w:r>
            <w:r>
              <w:rPr>
                <w:rFonts w:ascii="Times New Roman" w:eastAsia="楷体" w:hAnsi="Times New Roman" w:hint="eastAsia"/>
                <w:sz w:val="24"/>
                <w:szCs w:val="24"/>
              </w:rPr>
              <w:t>套生</w:t>
            </w:r>
            <w:r>
              <w:rPr>
                <w:rFonts w:ascii="Times New Roman" w:eastAsia="楷体" w:hAnsi="Times New Roman" w:hint="eastAsia"/>
                <w:sz w:val="24"/>
                <w:szCs w:val="24"/>
              </w:rPr>
              <w:lastRenderedPageBreak/>
              <w:t>物处理设施、</w:t>
            </w:r>
            <w:r>
              <w:rPr>
                <w:rFonts w:ascii="Times New Roman" w:eastAsia="楷体" w:hAnsi="Times New Roman" w:hint="eastAsia"/>
                <w:sz w:val="24"/>
                <w:szCs w:val="24"/>
              </w:rPr>
              <w:t>1</w:t>
            </w:r>
            <w:r>
              <w:rPr>
                <w:rFonts w:ascii="Times New Roman" w:eastAsia="楷体" w:hAnsi="Times New Roman" w:hint="eastAsia"/>
                <w:sz w:val="24"/>
                <w:szCs w:val="24"/>
              </w:rPr>
              <w:t>套综合废水处理设施。</w:t>
            </w:r>
          </w:p>
        </w:tc>
      </w:tr>
      <w:tr w:rsidR="00C7085B">
        <w:trPr>
          <w:trHeight w:val="652"/>
        </w:trPr>
        <w:tc>
          <w:tcPr>
            <w:tcW w:w="2004" w:type="dxa"/>
            <w:vAlign w:val="center"/>
          </w:tcPr>
          <w:p w:rsidR="00C7085B" w:rsidRDefault="00C7085B" w:rsidP="00C7085B">
            <w:pPr>
              <w:adjustRightInd w:val="0"/>
              <w:snapToGrid w:val="0"/>
              <w:jc w:val="center"/>
              <w:rPr>
                <w:rFonts w:ascii="Times New Roman" w:hAnsi="Times New Roman"/>
                <w:b/>
                <w:sz w:val="24"/>
                <w:szCs w:val="24"/>
              </w:rPr>
            </w:pPr>
            <w:r>
              <w:rPr>
                <w:rFonts w:ascii="Times New Roman" w:hAnsi="Times New Roman"/>
                <w:b/>
                <w:sz w:val="24"/>
                <w:szCs w:val="24"/>
              </w:rPr>
              <w:lastRenderedPageBreak/>
              <w:t>防治污染设施的运行情况</w:t>
            </w:r>
          </w:p>
        </w:tc>
        <w:tc>
          <w:tcPr>
            <w:tcW w:w="6701" w:type="dxa"/>
            <w:gridSpan w:val="3"/>
            <w:vAlign w:val="center"/>
          </w:tcPr>
          <w:p w:rsidR="00C7085B" w:rsidRDefault="00A87C31" w:rsidP="00C7085B">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正常运行</w:t>
            </w:r>
          </w:p>
        </w:tc>
      </w:tr>
      <w:tr w:rsidR="00C7085B">
        <w:trPr>
          <w:trHeight w:val="652"/>
        </w:trPr>
        <w:tc>
          <w:tcPr>
            <w:tcW w:w="2004" w:type="dxa"/>
            <w:vAlign w:val="center"/>
          </w:tcPr>
          <w:p w:rsidR="00C7085B" w:rsidRDefault="00C7085B" w:rsidP="00C7085B">
            <w:pPr>
              <w:adjustRightInd w:val="0"/>
              <w:snapToGrid w:val="0"/>
              <w:jc w:val="center"/>
              <w:rPr>
                <w:rFonts w:ascii="Times New Roman" w:hAnsi="Times New Roman"/>
                <w:b/>
                <w:sz w:val="24"/>
                <w:szCs w:val="24"/>
              </w:rPr>
            </w:pPr>
            <w:r>
              <w:rPr>
                <w:rFonts w:ascii="Times New Roman" w:hAnsi="Times New Roman"/>
                <w:b/>
                <w:sz w:val="24"/>
                <w:szCs w:val="24"/>
              </w:rPr>
              <w:t>建设项目环境影响评价</w:t>
            </w:r>
          </w:p>
        </w:tc>
        <w:tc>
          <w:tcPr>
            <w:tcW w:w="6701" w:type="dxa"/>
            <w:gridSpan w:val="3"/>
            <w:vAlign w:val="center"/>
          </w:tcPr>
          <w:p w:rsidR="004E71E7" w:rsidRDefault="004E71E7" w:rsidP="004E71E7">
            <w:pPr>
              <w:adjustRightInd w:val="0"/>
              <w:snapToGrid w:val="0"/>
              <w:jc w:val="center"/>
              <w:rPr>
                <w:rFonts w:ascii="Times New Roman" w:eastAsia="楷体" w:hAnsi="Times New Roman"/>
                <w:sz w:val="24"/>
                <w:szCs w:val="24"/>
              </w:rPr>
            </w:pPr>
            <w:r w:rsidRPr="004E71E7">
              <w:rPr>
                <w:rFonts w:ascii="Times New Roman" w:eastAsia="楷体" w:hAnsi="Times New Roman" w:hint="eastAsia"/>
                <w:sz w:val="24"/>
                <w:szCs w:val="24"/>
              </w:rPr>
              <w:t>环建审</w:t>
            </w:r>
            <w:r w:rsidRPr="004E71E7">
              <w:rPr>
                <w:rFonts w:ascii="Times New Roman" w:eastAsia="楷体" w:hAnsi="Times New Roman"/>
                <w:sz w:val="24"/>
                <w:szCs w:val="24"/>
              </w:rPr>
              <w:t>[2013]19</w:t>
            </w:r>
            <w:r w:rsidRPr="004E71E7">
              <w:rPr>
                <w:rFonts w:ascii="Times New Roman" w:eastAsia="楷体" w:hAnsi="Times New Roman" w:hint="eastAsia"/>
                <w:sz w:val="24"/>
                <w:szCs w:val="24"/>
              </w:rPr>
              <w:t>号</w:t>
            </w:r>
            <w:r>
              <w:rPr>
                <w:rFonts w:ascii="Times New Roman" w:eastAsia="楷体" w:hAnsi="Times New Roman" w:hint="eastAsia"/>
                <w:sz w:val="24"/>
                <w:szCs w:val="24"/>
              </w:rPr>
              <w:t>：</w:t>
            </w:r>
            <w:r w:rsidRPr="004E71E7">
              <w:rPr>
                <w:rFonts w:ascii="Times New Roman" w:eastAsia="楷体" w:hAnsi="Times New Roman" w:hint="eastAsia"/>
                <w:sz w:val="24"/>
                <w:szCs w:val="24"/>
              </w:rPr>
              <w:t>《臼井管路系统（合肥）有限公司汽车及工程机械用金属钢管制造项目环境影响报告书》；</w:t>
            </w:r>
          </w:p>
          <w:p w:rsidR="004E71E7" w:rsidRDefault="004E71E7" w:rsidP="004E71E7">
            <w:pPr>
              <w:adjustRightInd w:val="0"/>
              <w:snapToGrid w:val="0"/>
              <w:jc w:val="center"/>
              <w:rPr>
                <w:rFonts w:ascii="Times New Roman" w:eastAsia="楷体" w:hAnsi="Times New Roman"/>
                <w:sz w:val="24"/>
                <w:szCs w:val="24"/>
              </w:rPr>
            </w:pPr>
            <w:r w:rsidRPr="004E71E7">
              <w:rPr>
                <w:rFonts w:ascii="Times New Roman" w:eastAsia="楷体" w:hAnsi="Times New Roman" w:hint="eastAsia"/>
                <w:sz w:val="24"/>
                <w:szCs w:val="24"/>
              </w:rPr>
              <w:t>环建审</w:t>
            </w:r>
            <w:r w:rsidRPr="004E71E7">
              <w:rPr>
                <w:rFonts w:ascii="Times New Roman" w:eastAsia="楷体" w:hAnsi="Times New Roman"/>
                <w:sz w:val="24"/>
                <w:szCs w:val="24"/>
              </w:rPr>
              <w:t>[2014]352</w:t>
            </w:r>
            <w:r w:rsidRPr="004E71E7">
              <w:rPr>
                <w:rFonts w:ascii="Times New Roman" w:eastAsia="楷体" w:hAnsi="Times New Roman" w:hint="eastAsia"/>
                <w:sz w:val="24"/>
                <w:szCs w:val="24"/>
              </w:rPr>
              <w:t>号</w:t>
            </w:r>
            <w:r>
              <w:rPr>
                <w:rFonts w:ascii="Times New Roman" w:eastAsia="楷体" w:hAnsi="Times New Roman" w:hint="eastAsia"/>
                <w:sz w:val="24"/>
                <w:szCs w:val="24"/>
              </w:rPr>
              <w:t>：</w:t>
            </w:r>
            <w:r w:rsidRPr="004E71E7">
              <w:rPr>
                <w:rFonts w:ascii="Times New Roman" w:eastAsia="楷体" w:hAnsi="Times New Roman" w:hint="eastAsia"/>
                <w:sz w:val="24"/>
                <w:szCs w:val="24"/>
              </w:rPr>
              <w:t>《臼井管路系统（合肥）有限公司汽车及工程机械用金属钢管制造项目环境影响变更报告》；</w:t>
            </w:r>
          </w:p>
          <w:p w:rsidR="004E71E7" w:rsidRDefault="004E71E7" w:rsidP="004E71E7">
            <w:pPr>
              <w:adjustRightInd w:val="0"/>
              <w:snapToGrid w:val="0"/>
              <w:jc w:val="center"/>
              <w:rPr>
                <w:rFonts w:ascii="Times New Roman" w:eastAsia="楷体" w:hAnsi="Times New Roman"/>
                <w:sz w:val="24"/>
                <w:szCs w:val="24"/>
              </w:rPr>
            </w:pPr>
            <w:r w:rsidRPr="004E71E7">
              <w:rPr>
                <w:rFonts w:ascii="Times New Roman" w:eastAsia="楷体" w:hAnsi="Times New Roman" w:hint="eastAsia"/>
                <w:sz w:val="24"/>
                <w:szCs w:val="24"/>
              </w:rPr>
              <w:t>环建审</w:t>
            </w:r>
            <w:r w:rsidRPr="004E71E7">
              <w:rPr>
                <w:rFonts w:ascii="Times New Roman" w:eastAsia="楷体" w:hAnsi="Times New Roman"/>
                <w:sz w:val="24"/>
                <w:szCs w:val="24"/>
              </w:rPr>
              <w:t>[2015]247</w:t>
            </w:r>
            <w:r w:rsidRPr="004E71E7">
              <w:rPr>
                <w:rFonts w:ascii="Times New Roman" w:eastAsia="楷体" w:hAnsi="Times New Roman" w:hint="eastAsia"/>
                <w:sz w:val="24"/>
                <w:szCs w:val="24"/>
              </w:rPr>
              <w:t>号</w:t>
            </w:r>
            <w:r>
              <w:rPr>
                <w:rFonts w:ascii="Times New Roman" w:eastAsia="楷体" w:hAnsi="Times New Roman" w:hint="eastAsia"/>
                <w:sz w:val="24"/>
                <w:szCs w:val="24"/>
              </w:rPr>
              <w:t>：</w:t>
            </w:r>
            <w:r w:rsidRPr="004E71E7">
              <w:rPr>
                <w:rFonts w:ascii="Times New Roman" w:eastAsia="楷体" w:hAnsi="Times New Roman" w:hint="eastAsia"/>
                <w:sz w:val="24"/>
                <w:szCs w:val="24"/>
              </w:rPr>
              <w:t>《臼井管路系统（合肥）有限公司汽车及工程机械用金属钢管制造项目环境影响补充报告》；</w:t>
            </w:r>
          </w:p>
          <w:p w:rsidR="004E71E7" w:rsidRDefault="004E71E7" w:rsidP="004E71E7">
            <w:pPr>
              <w:adjustRightInd w:val="0"/>
              <w:snapToGrid w:val="0"/>
              <w:jc w:val="center"/>
              <w:rPr>
                <w:rFonts w:ascii="Times New Roman" w:eastAsia="楷体" w:hAnsi="Times New Roman"/>
                <w:sz w:val="24"/>
                <w:szCs w:val="24"/>
              </w:rPr>
            </w:pPr>
            <w:proofErr w:type="gramStart"/>
            <w:r w:rsidRPr="004E71E7">
              <w:rPr>
                <w:rFonts w:ascii="Times New Roman" w:eastAsia="楷体" w:hAnsi="Times New Roman" w:hint="eastAsia"/>
                <w:sz w:val="24"/>
                <w:szCs w:val="24"/>
              </w:rPr>
              <w:t>合环验</w:t>
            </w:r>
            <w:r w:rsidRPr="004E71E7">
              <w:rPr>
                <w:rFonts w:ascii="Times New Roman" w:eastAsia="楷体" w:hAnsi="Times New Roman"/>
                <w:sz w:val="24"/>
                <w:szCs w:val="24"/>
              </w:rPr>
              <w:t>[</w:t>
            </w:r>
            <w:proofErr w:type="gramEnd"/>
            <w:r w:rsidRPr="004E71E7">
              <w:rPr>
                <w:rFonts w:ascii="Times New Roman" w:eastAsia="楷体" w:hAnsi="Times New Roman"/>
                <w:sz w:val="24"/>
                <w:szCs w:val="24"/>
              </w:rPr>
              <w:t>2016]2</w:t>
            </w:r>
            <w:r w:rsidRPr="004E71E7">
              <w:rPr>
                <w:rFonts w:ascii="Times New Roman" w:eastAsia="楷体" w:hAnsi="Times New Roman" w:hint="eastAsia"/>
                <w:sz w:val="24"/>
                <w:szCs w:val="24"/>
              </w:rPr>
              <w:t>号</w:t>
            </w:r>
            <w:r>
              <w:rPr>
                <w:rFonts w:ascii="Times New Roman" w:eastAsia="楷体" w:hAnsi="Times New Roman" w:hint="eastAsia"/>
                <w:sz w:val="24"/>
                <w:szCs w:val="24"/>
              </w:rPr>
              <w:t>：</w:t>
            </w:r>
            <w:r w:rsidRPr="004E71E7">
              <w:rPr>
                <w:rFonts w:ascii="Times New Roman" w:eastAsia="楷体" w:hAnsi="Times New Roman" w:hint="eastAsia"/>
                <w:sz w:val="24"/>
                <w:szCs w:val="24"/>
              </w:rPr>
              <w:t>《臼井管路系统（合肥）有限公司汽车及工程机械用金属钢管制造项目竣工环保验收意见的函》</w:t>
            </w:r>
            <w:r>
              <w:rPr>
                <w:rFonts w:ascii="Times New Roman" w:eastAsia="楷体" w:hAnsi="Times New Roman" w:hint="eastAsia"/>
                <w:sz w:val="24"/>
                <w:szCs w:val="24"/>
              </w:rPr>
              <w:t>；</w:t>
            </w:r>
          </w:p>
          <w:p w:rsidR="004E71E7" w:rsidRPr="004E71E7" w:rsidRDefault="004E71E7" w:rsidP="004E71E7">
            <w:pPr>
              <w:adjustRightInd w:val="0"/>
              <w:snapToGrid w:val="0"/>
              <w:jc w:val="center"/>
              <w:rPr>
                <w:rFonts w:ascii="Times New Roman" w:eastAsia="楷体" w:hAnsi="Times New Roman"/>
                <w:sz w:val="24"/>
                <w:szCs w:val="24"/>
              </w:rPr>
            </w:pPr>
            <w:r w:rsidRPr="004E71E7">
              <w:rPr>
                <w:rFonts w:ascii="Times New Roman" w:eastAsia="楷体" w:hAnsi="Times New Roman" w:hint="eastAsia"/>
                <w:sz w:val="24"/>
                <w:szCs w:val="24"/>
              </w:rPr>
              <w:t>环建审</w:t>
            </w:r>
            <w:r w:rsidRPr="004E71E7">
              <w:rPr>
                <w:rFonts w:ascii="Times New Roman" w:eastAsia="楷体" w:hAnsi="Times New Roman"/>
                <w:sz w:val="24"/>
                <w:szCs w:val="24"/>
              </w:rPr>
              <w:t>[20</w:t>
            </w:r>
            <w:r>
              <w:rPr>
                <w:rFonts w:ascii="Times New Roman" w:eastAsia="楷体" w:hAnsi="Times New Roman"/>
                <w:sz w:val="24"/>
                <w:szCs w:val="24"/>
              </w:rPr>
              <w:t>21</w:t>
            </w:r>
            <w:r w:rsidRPr="004E71E7">
              <w:rPr>
                <w:rFonts w:ascii="Times New Roman" w:eastAsia="楷体" w:hAnsi="Times New Roman"/>
                <w:sz w:val="24"/>
                <w:szCs w:val="24"/>
              </w:rPr>
              <w:t>]</w:t>
            </w:r>
            <w:r>
              <w:rPr>
                <w:rFonts w:ascii="Times New Roman" w:eastAsia="楷体" w:hAnsi="Times New Roman"/>
                <w:sz w:val="24"/>
                <w:szCs w:val="24"/>
              </w:rPr>
              <w:t>11123</w:t>
            </w:r>
            <w:r w:rsidRPr="004E71E7">
              <w:rPr>
                <w:rFonts w:ascii="Times New Roman" w:eastAsia="楷体" w:hAnsi="Times New Roman" w:hint="eastAsia"/>
                <w:sz w:val="24"/>
                <w:szCs w:val="24"/>
              </w:rPr>
              <w:t>号</w:t>
            </w:r>
            <w:r>
              <w:rPr>
                <w:rFonts w:ascii="Times New Roman" w:eastAsia="楷体" w:hAnsi="Times New Roman" w:hint="eastAsia"/>
                <w:sz w:val="24"/>
                <w:szCs w:val="24"/>
              </w:rPr>
              <w:t>：</w:t>
            </w:r>
            <w:r w:rsidRPr="004E71E7">
              <w:rPr>
                <w:rFonts w:ascii="Times New Roman" w:eastAsia="楷体" w:hAnsi="Times New Roman" w:hint="eastAsia"/>
                <w:sz w:val="24"/>
                <w:szCs w:val="24"/>
              </w:rPr>
              <w:t>《</w:t>
            </w:r>
            <w:r>
              <w:rPr>
                <w:rFonts w:ascii="Times New Roman" w:eastAsia="楷体" w:hAnsi="Times New Roman" w:hint="eastAsia"/>
                <w:sz w:val="24"/>
                <w:szCs w:val="24"/>
              </w:rPr>
              <w:t>汽车与工程机械用金属钢管</w:t>
            </w:r>
            <w:r>
              <w:rPr>
                <w:rFonts w:ascii="Times New Roman" w:eastAsia="楷体" w:hAnsi="Times New Roman" w:hint="eastAsia"/>
                <w:sz w:val="24"/>
                <w:szCs w:val="24"/>
              </w:rPr>
              <w:t>U</w:t>
            </w:r>
            <w:r>
              <w:rPr>
                <w:rFonts w:ascii="Times New Roman" w:eastAsia="楷体" w:hAnsi="Times New Roman"/>
                <w:sz w:val="24"/>
                <w:szCs w:val="24"/>
              </w:rPr>
              <w:t>LLT</w:t>
            </w:r>
            <w:r>
              <w:rPr>
                <w:rFonts w:ascii="Times New Roman" w:eastAsia="楷体" w:hAnsi="Times New Roman" w:hint="eastAsia"/>
                <w:sz w:val="24"/>
                <w:szCs w:val="24"/>
              </w:rPr>
              <w:t>涂覆线改造、废液危废量减量等技术改造项目环境影响报告表</w:t>
            </w:r>
            <w:r w:rsidRPr="004E71E7">
              <w:rPr>
                <w:rFonts w:ascii="Times New Roman" w:eastAsia="楷体" w:hAnsi="Times New Roman" w:hint="eastAsia"/>
                <w:sz w:val="24"/>
                <w:szCs w:val="24"/>
              </w:rPr>
              <w:t>》</w:t>
            </w:r>
            <w:r w:rsidR="00202511">
              <w:rPr>
                <w:rFonts w:ascii="Times New Roman" w:eastAsia="楷体" w:hAnsi="Times New Roman" w:hint="eastAsia"/>
                <w:sz w:val="24"/>
                <w:szCs w:val="24"/>
              </w:rPr>
              <w:t>。</w:t>
            </w:r>
          </w:p>
          <w:p w:rsidR="00C7085B" w:rsidRPr="004E71E7" w:rsidRDefault="00C7085B" w:rsidP="00202511">
            <w:pPr>
              <w:adjustRightInd w:val="0"/>
              <w:snapToGrid w:val="0"/>
              <w:rPr>
                <w:rFonts w:ascii="Times New Roman" w:eastAsia="楷体" w:hAnsi="Times New Roman"/>
                <w:sz w:val="24"/>
                <w:szCs w:val="24"/>
              </w:rPr>
            </w:pPr>
          </w:p>
        </w:tc>
      </w:tr>
      <w:tr w:rsidR="00C7085B">
        <w:trPr>
          <w:trHeight w:val="652"/>
        </w:trPr>
        <w:tc>
          <w:tcPr>
            <w:tcW w:w="2004" w:type="dxa"/>
            <w:vAlign w:val="center"/>
          </w:tcPr>
          <w:p w:rsidR="00C7085B" w:rsidRDefault="00C7085B" w:rsidP="00C7085B">
            <w:pPr>
              <w:adjustRightInd w:val="0"/>
              <w:snapToGrid w:val="0"/>
              <w:jc w:val="center"/>
              <w:rPr>
                <w:rFonts w:ascii="Times New Roman" w:hAnsi="Times New Roman"/>
                <w:b/>
                <w:sz w:val="24"/>
                <w:szCs w:val="24"/>
              </w:rPr>
            </w:pPr>
            <w:r>
              <w:rPr>
                <w:rFonts w:ascii="Times New Roman" w:hAnsi="Times New Roman"/>
                <w:b/>
                <w:sz w:val="24"/>
                <w:szCs w:val="24"/>
              </w:rPr>
              <w:t>其他环境保护行政许可情况</w:t>
            </w:r>
          </w:p>
        </w:tc>
        <w:tc>
          <w:tcPr>
            <w:tcW w:w="6701" w:type="dxa"/>
            <w:gridSpan w:val="3"/>
            <w:vAlign w:val="center"/>
          </w:tcPr>
          <w:p w:rsidR="00C7085B" w:rsidRDefault="005146BC" w:rsidP="00C7085B">
            <w:pPr>
              <w:adjustRightInd w:val="0"/>
              <w:snapToGrid w:val="0"/>
              <w:jc w:val="center"/>
              <w:rPr>
                <w:rFonts w:ascii="Times New Roman" w:eastAsia="楷体" w:hAnsi="Times New Roman"/>
                <w:sz w:val="24"/>
                <w:szCs w:val="24"/>
              </w:rPr>
            </w:pPr>
            <w:r>
              <w:rPr>
                <w:rFonts w:hint="eastAsia"/>
                <w:kern w:val="0"/>
                <w:sz w:val="28"/>
              </w:rPr>
              <w:t>排污许可证编号：</w:t>
            </w:r>
            <w:bookmarkStart w:id="0" w:name="_GoBack"/>
            <w:bookmarkEnd w:id="0"/>
            <w:r w:rsidR="000F48F8" w:rsidRPr="000F48F8">
              <w:rPr>
                <w:rFonts w:hint="eastAsia"/>
                <w:kern w:val="0"/>
                <w:sz w:val="28"/>
              </w:rPr>
              <w:t>9</w:t>
            </w:r>
            <w:r w:rsidR="000F48F8" w:rsidRPr="000F48F8">
              <w:rPr>
                <w:kern w:val="0"/>
                <w:sz w:val="28"/>
              </w:rPr>
              <w:t>1340100062457401K001X</w:t>
            </w:r>
          </w:p>
        </w:tc>
      </w:tr>
      <w:tr w:rsidR="00C7085B">
        <w:trPr>
          <w:trHeight w:val="1014"/>
        </w:trPr>
        <w:tc>
          <w:tcPr>
            <w:tcW w:w="2004" w:type="dxa"/>
            <w:vAlign w:val="center"/>
          </w:tcPr>
          <w:p w:rsidR="00C7085B" w:rsidRDefault="00C7085B" w:rsidP="00C7085B">
            <w:pPr>
              <w:adjustRightInd w:val="0"/>
              <w:snapToGrid w:val="0"/>
              <w:jc w:val="center"/>
              <w:rPr>
                <w:rFonts w:ascii="Times New Roman" w:hAnsi="Times New Roman"/>
                <w:b/>
                <w:sz w:val="24"/>
                <w:szCs w:val="24"/>
              </w:rPr>
            </w:pPr>
            <w:r>
              <w:rPr>
                <w:rFonts w:ascii="Times New Roman" w:hAnsi="Times New Roman"/>
                <w:b/>
                <w:sz w:val="24"/>
                <w:szCs w:val="24"/>
              </w:rPr>
              <w:t>突发环境事件应急预案（</w:t>
            </w:r>
            <w:r>
              <w:rPr>
                <w:rFonts w:ascii="Times New Roman" w:hAnsi="Times New Roman"/>
                <w:sz w:val="24"/>
                <w:szCs w:val="24"/>
              </w:rPr>
              <w:t>有提供备案编号即可</w:t>
            </w:r>
            <w:r>
              <w:rPr>
                <w:rFonts w:ascii="Times New Roman" w:hAnsi="Times New Roman"/>
                <w:b/>
                <w:sz w:val="24"/>
                <w:szCs w:val="24"/>
              </w:rPr>
              <w:t>）</w:t>
            </w:r>
          </w:p>
        </w:tc>
        <w:tc>
          <w:tcPr>
            <w:tcW w:w="6701" w:type="dxa"/>
            <w:gridSpan w:val="3"/>
            <w:vAlign w:val="center"/>
          </w:tcPr>
          <w:p w:rsidR="00C7085B" w:rsidRDefault="004E71E7" w:rsidP="00C7085B">
            <w:pPr>
              <w:adjustRightInd w:val="0"/>
              <w:snapToGrid w:val="0"/>
              <w:jc w:val="center"/>
              <w:rPr>
                <w:rFonts w:ascii="Times New Roman" w:eastAsia="楷体" w:hAnsi="Times New Roman"/>
                <w:sz w:val="24"/>
                <w:szCs w:val="24"/>
              </w:rPr>
            </w:pPr>
            <w:r>
              <w:rPr>
                <w:kern w:val="0"/>
                <w:sz w:val="28"/>
              </w:rPr>
              <w:t>340106-2019-23M</w:t>
            </w:r>
          </w:p>
        </w:tc>
      </w:tr>
      <w:tr w:rsidR="00C7085B">
        <w:trPr>
          <w:trHeight w:val="467"/>
        </w:trPr>
        <w:tc>
          <w:tcPr>
            <w:tcW w:w="2004" w:type="dxa"/>
            <w:vAlign w:val="center"/>
          </w:tcPr>
          <w:p w:rsidR="00C7085B" w:rsidRDefault="00C7085B" w:rsidP="00C7085B">
            <w:pPr>
              <w:adjustRightInd w:val="0"/>
              <w:snapToGrid w:val="0"/>
              <w:jc w:val="center"/>
              <w:rPr>
                <w:rFonts w:ascii="Times New Roman" w:hAnsi="Times New Roman"/>
                <w:b/>
                <w:sz w:val="24"/>
                <w:szCs w:val="24"/>
              </w:rPr>
            </w:pPr>
            <w:r>
              <w:rPr>
                <w:rFonts w:ascii="Times New Roman" w:hAnsi="Times New Roman"/>
                <w:b/>
                <w:sz w:val="24"/>
                <w:szCs w:val="24"/>
              </w:rPr>
              <w:t>其他应当公开的环境信息</w:t>
            </w:r>
          </w:p>
        </w:tc>
        <w:tc>
          <w:tcPr>
            <w:tcW w:w="6701" w:type="dxa"/>
            <w:gridSpan w:val="3"/>
            <w:vAlign w:val="center"/>
          </w:tcPr>
          <w:p w:rsidR="00C7085B" w:rsidRDefault="0042541D" w:rsidP="00C7085B">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无</w:t>
            </w:r>
          </w:p>
        </w:tc>
      </w:tr>
    </w:tbl>
    <w:p w:rsidR="00C1640C" w:rsidRDefault="00C1640C" w:rsidP="00F53C76">
      <w:pPr>
        <w:adjustRightInd w:val="0"/>
        <w:snapToGrid w:val="0"/>
        <w:jc w:val="center"/>
      </w:pPr>
    </w:p>
    <w:sectPr w:rsidR="00C164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156" w:rsidRDefault="00061156" w:rsidP="007E3055">
      <w:r>
        <w:separator/>
      </w:r>
    </w:p>
  </w:endnote>
  <w:endnote w:type="continuationSeparator" w:id="0">
    <w:p w:rsidR="00061156" w:rsidRDefault="00061156" w:rsidP="007E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156" w:rsidRDefault="00061156" w:rsidP="007E3055">
      <w:r>
        <w:separator/>
      </w:r>
    </w:p>
  </w:footnote>
  <w:footnote w:type="continuationSeparator" w:id="0">
    <w:p w:rsidR="00061156" w:rsidRDefault="00061156" w:rsidP="007E30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9C489"/>
    <w:multiLevelType w:val="singleLevel"/>
    <w:tmpl w:val="55C9C489"/>
    <w:lvl w:ilvl="0">
      <w:start w:val="1"/>
      <w:numFmt w:val="decimal"/>
      <w:suff w:val="nothing"/>
      <w:lvlText w:val="%1、"/>
      <w:lvlJc w:val="left"/>
    </w:lvl>
  </w:abstractNum>
  <w:abstractNum w:abstractNumId="1">
    <w:nsid w:val="65261C30"/>
    <w:multiLevelType w:val="multilevel"/>
    <w:tmpl w:val="65261C30"/>
    <w:lvl w:ilvl="0">
      <w:start w:val="1"/>
      <w:numFmt w:val="decimal"/>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F5B39"/>
    <w:rsid w:val="00061156"/>
    <w:rsid w:val="000A3E4F"/>
    <w:rsid w:val="000F48F8"/>
    <w:rsid w:val="00131B0E"/>
    <w:rsid w:val="00151E4B"/>
    <w:rsid w:val="001E29AC"/>
    <w:rsid w:val="00202511"/>
    <w:rsid w:val="00294D3C"/>
    <w:rsid w:val="002C742A"/>
    <w:rsid w:val="00336C81"/>
    <w:rsid w:val="003D4C8E"/>
    <w:rsid w:val="0042541D"/>
    <w:rsid w:val="004E71E7"/>
    <w:rsid w:val="00506B55"/>
    <w:rsid w:val="005146BC"/>
    <w:rsid w:val="00517ABB"/>
    <w:rsid w:val="00557E96"/>
    <w:rsid w:val="005A0DE0"/>
    <w:rsid w:val="00676C68"/>
    <w:rsid w:val="007346CC"/>
    <w:rsid w:val="007E3055"/>
    <w:rsid w:val="00806C7F"/>
    <w:rsid w:val="00867B45"/>
    <w:rsid w:val="008F594F"/>
    <w:rsid w:val="009175C9"/>
    <w:rsid w:val="00937DD2"/>
    <w:rsid w:val="00994E02"/>
    <w:rsid w:val="009A005F"/>
    <w:rsid w:val="00A87C31"/>
    <w:rsid w:val="00AE5FD7"/>
    <w:rsid w:val="00C1640C"/>
    <w:rsid w:val="00C34564"/>
    <w:rsid w:val="00C7085B"/>
    <w:rsid w:val="00C96AFE"/>
    <w:rsid w:val="00F53C76"/>
    <w:rsid w:val="2B8F5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unhideWhenUsed/>
    <w:pPr>
      <w:ind w:leftChars="200" w:left="480"/>
    </w:pPr>
  </w:style>
  <w:style w:type="paragraph" w:customStyle="1" w:styleId="1">
    <w:name w:val="正文_1"/>
    <w:qFormat/>
    <w:pPr>
      <w:widowControl w:val="0"/>
      <w:jc w:val="both"/>
    </w:pPr>
    <w:rPr>
      <w:rFonts w:ascii="Calibri" w:eastAsia="宋体" w:hAnsi="Calibri" w:cs="Times New Roman"/>
      <w:kern w:val="2"/>
      <w:sz w:val="21"/>
    </w:rPr>
  </w:style>
  <w:style w:type="paragraph" w:customStyle="1" w:styleId="32">
    <w:name w:val="正文_32"/>
    <w:qFormat/>
    <w:pPr>
      <w:widowControl w:val="0"/>
      <w:jc w:val="both"/>
    </w:pPr>
    <w:rPr>
      <w:rFonts w:ascii="Calibri" w:eastAsia="宋体" w:hAnsi="Calibri" w:cs="Times New Roman"/>
      <w:kern w:val="2"/>
      <w:sz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styleId="a5">
    <w:name w:val="header"/>
    <w:basedOn w:val="a"/>
    <w:link w:val="Char"/>
    <w:rsid w:val="007E30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E3055"/>
    <w:rPr>
      <w:rFonts w:ascii="Calibri" w:eastAsia="宋体" w:hAnsi="Calibri" w:cs="Times New Roman"/>
      <w:kern w:val="2"/>
      <w:sz w:val="18"/>
      <w:szCs w:val="18"/>
    </w:rPr>
  </w:style>
  <w:style w:type="paragraph" w:styleId="a6">
    <w:name w:val="footer"/>
    <w:basedOn w:val="a"/>
    <w:link w:val="Char0"/>
    <w:rsid w:val="007E3055"/>
    <w:pPr>
      <w:tabs>
        <w:tab w:val="center" w:pos="4153"/>
        <w:tab w:val="right" w:pos="8306"/>
      </w:tabs>
      <w:snapToGrid w:val="0"/>
      <w:jc w:val="left"/>
    </w:pPr>
    <w:rPr>
      <w:sz w:val="18"/>
      <w:szCs w:val="18"/>
    </w:rPr>
  </w:style>
  <w:style w:type="character" w:customStyle="1" w:styleId="Char0">
    <w:name w:val="页脚 Char"/>
    <w:basedOn w:val="a0"/>
    <w:link w:val="a6"/>
    <w:rsid w:val="007E3055"/>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unhideWhenUsed/>
    <w:pPr>
      <w:ind w:leftChars="200" w:left="480"/>
    </w:pPr>
  </w:style>
  <w:style w:type="paragraph" w:customStyle="1" w:styleId="1">
    <w:name w:val="正文_1"/>
    <w:qFormat/>
    <w:pPr>
      <w:widowControl w:val="0"/>
      <w:jc w:val="both"/>
    </w:pPr>
    <w:rPr>
      <w:rFonts w:ascii="Calibri" w:eastAsia="宋体" w:hAnsi="Calibri" w:cs="Times New Roman"/>
      <w:kern w:val="2"/>
      <w:sz w:val="21"/>
    </w:rPr>
  </w:style>
  <w:style w:type="paragraph" w:customStyle="1" w:styleId="32">
    <w:name w:val="正文_32"/>
    <w:qFormat/>
    <w:pPr>
      <w:widowControl w:val="0"/>
      <w:jc w:val="both"/>
    </w:pPr>
    <w:rPr>
      <w:rFonts w:ascii="Calibri" w:eastAsia="宋体" w:hAnsi="Calibri" w:cs="Times New Roman"/>
      <w:kern w:val="2"/>
      <w:sz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styleId="a5">
    <w:name w:val="header"/>
    <w:basedOn w:val="a"/>
    <w:link w:val="Char"/>
    <w:rsid w:val="007E30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E3055"/>
    <w:rPr>
      <w:rFonts w:ascii="Calibri" w:eastAsia="宋体" w:hAnsi="Calibri" w:cs="Times New Roman"/>
      <w:kern w:val="2"/>
      <w:sz w:val="18"/>
      <w:szCs w:val="18"/>
    </w:rPr>
  </w:style>
  <w:style w:type="paragraph" w:styleId="a6">
    <w:name w:val="footer"/>
    <w:basedOn w:val="a"/>
    <w:link w:val="Char0"/>
    <w:rsid w:val="007E3055"/>
    <w:pPr>
      <w:tabs>
        <w:tab w:val="center" w:pos="4153"/>
        <w:tab w:val="right" w:pos="8306"/>
      </w:tabs>
      <w:snapToGrid w:val="0"/>
      <w:jc w:val="left"/>
    </w:pPr>
    <w:rPr>
      <w:sz w:val="18"/>
      <w:szCs w:val="18"/>
    </w:rPr>
  </w:style>
  <w:style w:type="character" w:customStyle="1" w:styleId="Char0">
    <w:name w:val="页脚 Char"/>
    <w:basedOn w:val="a0"/>
    <w:link w:val="a6"/>
    <w:rsid w:val="007E3055"/>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39030">
      <w:bodyDiv w:val="1"/>
      <w:marLeft w:val="0"/>
      <w:marRight w:val="0"/>
      <w:marTop w:val="0"/>
      <w:marBottom w:val="0"/>
      <w:divBdr>
        <w:top w:val="none" w:sz="0" w:space="0" w:color="auto"/>
        <w:left w:val="none" w:sz="0" w:space="0" w:color="auto"/>
        <w:bottom w:val="none" w:sz="0" w:space="0" w:color="auto"/>
        <w:right w:val="none" w:sz="0" w:space="0" w:color="auto"/>
      </w:divBdr>
    </w:div>
    <w:div w:id="1539314075">
      <w:bodyDiv w:val="1"/>
      <w:marLeft w:val="0"/>
      <w:marRight w:val="0"/>
      <w:marTop w:val="0"/>
      <w:marBottom w:val="0"/>
      <w:divBdr>
        <w:top w:val="none" w:sz="0" w:space="0" w:color="auto"/>
        <w:left w:val="none" w:sz="0" w:space="0" w:color="auto"/>
        <w:bottom w:val="none" w:sz="0" w:space="0" w:color="auto"/>
        <w:right w:val="none" w:sz="0" w:space="0" w:color="auto"/>
      </w:divBdr>
    </w:div>
    <w:div w:id="2033530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2</Pages>
  <Words>223</Words>
  <Characters>1272</Characters>
  <Application>Microsoft Office Word</Application>
  <DocSecurity>0</DocSecurity>
  <Lines>10</Lines>
  <Paragraphs>2</Paragraphs>
  <ScaleCrop>false</ScaleCrop>
  <Company>china</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cp:revision>
  <dcterms:created xsi:type="dcterms:W3CDTF">2021-05-13T06:24:00Z</dcterms:created>
  <dcterms:modified xsi:type="dcterms:W3CDTF">2022-03-22T00:43:00Z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