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1276"/>
        <w:gridCol w:w="3402"/>
      </w:tblGrid>
      <w:tr w:rsidR="00C1640C" w:rsidTr="002811C1">
        <w:trPr>
          <w:trHeight w:val="513"/>
        </w:trPr>
        <w:tc>
          <w:tcPr>
            <w:tcW w:w="1985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3827" w:type="dxa"/>
            <w:vAlign w:val="center"/>
          </w:tcPr>
          <w:p w:rsidR="00C1640C" w:rsidRPr="00911F65" w:rsidRDefault="00911F6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11F6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安徽佳通</w:t>
            </w:r>
            <w:r w:rsidR="00DD6D8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乘用子午线</w:t>
            </w:r>
            <w:r w:rsidRPr="00911F6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轮胎有限公司</w:t>
            </w:r>
          </w:p>
        </w:tc>
        <w:tc>
          <w:tcPr>
            <w:tcW w:w="1276" w:type="dxa"/>
            <w:vAlign w:val="center"/>
          </w:tcPr>
          <w:p w:rsidR="00C1640C" w:rsidRDefault="00F53C76" w:rsidP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3402" w:type="dxa"/>
            <w:vAlign w:val="center"/>
          </w:tcPr>
          <w:p w:rsidR="00C1640C" w:rsidRPr="00911F65" w:rsidRDefault="00B8544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913400007964368538</w:t>
            </w:r>
          </w:p>
        </w:tc>
      </w:tr>
      <w:tr w:rsidR="00C1640C" w:rsidTr="002811C1">
        <w:trPr>
          <w:trHeight w:val="253"/>
        </w:trPr>
        <w:tc>
          <w:tcPr>
            <w:tcW w:w="1985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3827" w:type="dxa"/>
            <w:vAlign w:val="center"/>
          </w:tcPr>
          <w:p w:rsidR="00C1640C" w:rsidRPr="00911F65" w:rsidRDefault="00911F6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11F6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陈应毅</w:t>
            </w:r>
          </w:p>
        </w:tc>
        <w:tc>
          <w:tcPr>
            <w:tcW w:w="1276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3402" w:type="dxa"/>
            <w:vAlign w:val="center"/>
          </w:tcPr>
          <w:p w:rsidR="00C1640C" w:rsidRPr="00911F65" w:rsidRDefault="00911F65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1F65">
              <w:rPr>
                <w:rFonts w:asciiTheme="minorEastAsia" w:eastAsiaTheme="minorEastAsia" w:hAnsiTheme="minorEastAsia" w:hint="eastAsia"/>
                <w:sz w:val="24"/>
                <w:szCs w:val="24"/>
              </w:rPr>
              <w:t>0551-63895298</w:t>
            </w:r>
          </w:p>
        </w:tc>
      </w:tr>
      <w:tr w:rsidR="00911F65" w:rsidTr="00BA5C25">
        <w:trPr>
          <w:trHeight w:val="1087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911F65" w:rsidRDefault="00911F65" w:rsidP="00B854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11F6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设计、生产子午胎及其他橡胶制品及相关产品等。生产规模为日产</w:t>
            </w:r>
            <w:r w:rsidR="00B8544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60000</w:t>
            </w:r>
            <w:r w:rsidRPr="00911F6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条</w:t>
            </w:r>
            <w:r w:rsidR="00B8544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半</w:t>
            </w:r>
            <w:r w:rsidRPr="00911F6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钢子午线轮胎。</w:t>
            </w:r>
          </w:p>
        </w:tc>
      </w:tr>
      <w:tr w:rsidR="00911F65" w:rsidTr="002811C1">
        <w:trPr>
          <w:trHeight w:val="122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911F65" w:rsidRDefault="00911F65" w:rsidP="009268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11F6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合肥市经济技术开发区始信路</w:t>
            </w:r>
            <w:r w:rsidR="00B8544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911F6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8号</w:t>
            </w:r>
          </w:p>
        </w:tc>
      </w:tr>
      <w:tr w:rsidR="00911F65" w:rsidTr="002811C1">
        <w:trPr>
          <w:trHeight w:val="410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911F65" w:rsidRDefault="00911F65" w:rsidP="009268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1F65">
              <w:rPr>
                <w:rFonts w:asciiTheme="minorEastAsia" w:eastAsiaTheme="minorEastAsia" w:hAnsiTheme="minorEastAsia"/>
                <w:sz w:val="24"/>
                <w:szCs w:val="24"/>
              </w:rPr>
              <w:t>http://www.giti.com/</w:t>
            </w:r>
          </w:p>
        </w:tc>
      </w:tr>
      <w:tr w:rsidR="00911F65" w:rsidTr="002811C1">
        <w:trPr>
          <w:trHeight w:val="1058"/>
        </w:trPr>
        <w:tc>
          <w:tcPr>
            <w:tcW w:w="1985" w:type="dxa"/>
            <w:vAlign w:val="center"/>
          </w:tcPr>
          <w:p w:rsidR="00911F65" w:rsidRDefault="00911F65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8505" w:type="dxa"/>
            <w:gridSpan w:val="3"/>
            <w:vAlign w:val="center"/>
          </w:tcPr>
          <w:p w:rsidR="00911F65" w:rsidRDefault="00911F65" w:rsidP="0092689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0CF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密炼、预备</w:t>
            </w:r>
            <w:r w:rsidR="009B0CF9" w:rsidRPr="009B0CF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废气</w:t>
            </w:r>
            <w:r w:rsidRPr="009B0CF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Pr="00911F65">
              <w:rPr>
                <w:rFonts w:asciiTheme="minorEastAsia" w:eastAsiaTheme="minorEastAsia" w:hAnsiTheme="minorEastAsia" w:hint="eastAsia"/>
                <w:sz w:val="24"/>
                <w:szCs w:val="24"/>
              </w:rPr>
              <w:t>颗粒物、非甲烷总烃、臭气浓度</w:t>
            </w:r>
            <w:r w:rsid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911F65" w:rsidRPr="00911F65" w:rsidRDefault="00911F65" w:rsidP="003706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0CF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硫化</w:t>
            </w:r>
            <w:r w:rsidR="00F03D5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废气</w:t>
            </w:r>
            <w:r w:rsidRPr="009B0CF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Pr="00911F65">
              <w:rPr>
                <w:rFonts w:asciiTheme="minorEastAsia" w:eastAsiaTheme="minorEastAsia" w:hAnsiTheme="minorEastAsia" w:hint="eastAsia"/>
                <w:sz w:val="24"/>
                <w:szCs w:val="24"/>
              </w:rPr>
              <w:t>非甲烷总烃、臭气浓度</w:t>
            </w:r>
            <w:r w:rsid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</w:tr>
      <w:tr w:rsidR="00911F65" w:rsidTr="00965A25">
        <w:trPr>
          <w:trHeight w:val="177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4F462C" w:rsidRDefault="00911F65" w:rsidP="00B854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废气：有组织排放；废水：</w:t>
            </w:r>
            <w:r w:rsidR="00B85442">
              <w:rPr>
                <w:rFonts w:asciiTheme="minorEastAsia" w:eastAsiaTheme="minorEastAsia" w:hAnsiTheme="minorEastAsia"/>
                <w:sz w:val="24"/>
                <w:szCs w:val="24"/>
              </w:rPr>
              <w:t>排</w:t>
            </w:r>
            <w:r w:rsidR="00B85442">
              <w:rPr>
                <w:rFonts w:asciiTheme="minorEastAsia" w:eastAsiaTheme="minorEastAsia" w:hAnsiTheme="minorEastAsia" w:hint="eastAsia"/>
                <w:sz w:val="24"/>
                <w:szCs w:val="24"/>
              </w:rPr>
              <w:t>入佳通公司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911F65" w:rsidTr="002811C1">
        <w:trPr>
          <w:trHeight w:val="543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8505" w:type="dxa"/>
            <w:gridSpan w:val="3"/>
            <w:vAlign w:val="center"/>
          </w:tcPr>
          <w:p w:rsidR="00911F65" w:rsidRDefault="00911F65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密炼车间</w:t>
            </w:r>
            <w:proofErr w:type="gramEnd"/>
            <w:r w:rsidR="00B85442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个排口，分布</w:t>
            </w:r>
            <w:proofErr w:type="gramStart"/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在密炼车间</w:t>
            </w:r>
            <w:proofErr w:type="gramEnd"/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楼顶；</w:t>
            </w:r>
          </w:p>
          <w:p w:rsidR="009144C0" w:rsidRPr="004F462C" w:rsidRDefault="009144C0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锅炉车间4个排口，分布在动力楼顶；</w:t>
            </w:r>
          </w:p>
          <w:p w:rsidR="004F462C" w:rsidRDefault="004F462C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预备车间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个排口，分布在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预备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车间楼顶；</w:t>
            </w:r>
          </w:p>
          <w:p w:rsidR="00911F65" w:rsidRPr="004F462C" w:rsidRDefault="00911F65" w:rsidP="00B854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硫化车间</w:t>
            </w:r>
            <w:r w:rsidR="00B85442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个排放，分布在硫化车间楼顶。</w:t>
            </w:r>
          </w:p>
        </w:tc>
      </w:tr>
      <w:tr w:rsidR="00911F65" w:rsidTr="002811C1">
        <w:trPr>
          <w:trHeight w:val="565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8505" w:type="dxa"/>
            <w:gridSpan w:val="3"/>
            <w:vAlign w:val="center"/>
          </w:tcPr>
          <w:p w:rsidR="00911F65" w:rsidRDefault="004F462C" w:rsidP="008D005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D005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工艺废气：颗粒物</w:t>
            </w:r>
            <w:r w:rsidR="00B47B3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3.5</w:t>
            </w:r>
            <w:r w:rsidRPr="008D005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mg/m³、非甲烷总烃</w:t>
            </w:r>
            <w:r w:rsidR="00B47B3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4.33</w:t>
            </w:r>
            <w:r w:rsidRPr="008D005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mg/m³、臭气浓度</w:t>
            </w:r>
            <w:r w:rsidR="00B47B3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151</w:t>
            </w:r>
            <w:r w:rsidRPr="008D005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无量纲；</w:t>
            </w:r>
          </w:p>
          <w:p w:rsidR="0056241A" w:rsidRPr="007B68FD" w:rsidRDefault="0056241A" w:rsidP="00B47B3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锅炉废气：二氧化硫 </w:t>
            </w:r>
            <w:r w:rsidR="00B47B3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0.9</w:t>
            </w:r>
            <w:r w:rsidRPr="008D005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mg/m³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，氮氧化物 </w:t>
            </w:r>
            <w:r w:rsidR="00B47B3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.26</w:t>
            </w:r>
            <w:r w:rsidRPr="008D005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mg/m³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，颗粒物 </w:t>
            </w:r>
            <w:r w:rsidR="00B47B3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0.56</w:t>
            </w:r>
            <w:r w:rsidRPr="008D005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mg/m³</w:t>
            </w:r>
          </w:p>
        </w:tc>
      </w:tr>
      <w:tr w:rsidR="00911F65" w:rsidTr="00965A25">
        <w:trPr>
          <w:trHeight w:val="198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4F462C" w:rsidRDefault="009144C0" w:rsidP="009144C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氮氧化物13.943吨，二氧化硫0.796吨，颗粒物5.486吨。</w:t>
            </w:r>
          </w:p>
        </w:tc>
        <w:bookmarkStart w:id="0" w:name="_GoBack"/>
        <w:bookmarkEnd w:id="0"/>
      </w:tr>
      <w:tr w:rsidR="00911F65" w:rsidTr="00965A25">
        <w:trPr>
          <w:trHeight w:val="161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4F462C" w:rsidRDefault="004F462C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911F65" w:rsidTr="002811C1">
        <w:trPr>
          <w:trHeight w:val="575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8505" w:type="dxa"/>
            <w:gridSpan w:val="3"/>
            <w:vAlign w:val="center"/>
          </w:tcPr>
          <w:p w:rsidR="004F462C" w:rsidRPr="004F462C" w:rsidRDefault="004F462C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726">
              <w:rPr>
                <w:rFonts w:asciiTheme="minorEastAsia" w:eastAsiaTheme="minorEastAsia" w:hAnsiTheme="minorEastAsia" w:hint="eastAsia"/>
                <w:szCs w:val="24"/>
              </w:rPr>
              <w:t>《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橡胶制品工业污染物排放标准》（</w:t>
            </w:r>
            <w:r w:rsidRPr="004F462C">
              <w:rPr>
                <w:rFonts w:asciiTheme="minorEastAsia" w:eastAsiaTheme="minorEastAsia" w:hAnsiTheme="minorEastAsia"/>
                <w:sz w:val="24"/>
                <w:szCs w:val="24"/>
              </w:rPr>
              <w:t>GB 27632—2011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）；</w:t>
            </w:r>
          </w:p>
          <w:p w:rsidR="00911F65" w:rsidRPr="00911F65" w:rsidRDefault="004F462C" w:rsidP="004F462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《恶臭污染物排放标准》</w:t>
            </w:r>
            <w:r w:rsidRPr="004F462C">
              <w:rPr>
                <w:rFonts w:asciiTheme="minorEastAsia" w:eastAsiaTheme="minorEastAsia" w:hAnsiTheme="minorEastAsia"/>
                <w:sz w:val="24"/>
                <w:szCs w:val="24"/>
              </w:rPr>
              <w:t>GB 14554-1993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911F65" w:rsidTr="002811C1">
        <w:trPr>
          <w:trHeight w:val="390"/>
        </w:trPr>
        <w:tc>
          <w:tcPr>
            <w:tcW w:w="1985" w:type="dxa"/>
            <w:vAlign w:val="center"/>
          </w:tcPr>
          <w:p w:rsidR="00911F65" w:rsidRDefault="00911F65" w:rsidP="002811C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核定的排放总量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4F462C" w:rsidRDefault="009144C0" w:rsidP="00382C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氮氧化物23.392吨</w:t>
            </w:r>
          </w:p>
        </w:tc>
      </w:tr>
      <w:tr w:rsidR="00911F65" w:rsidTr="002811C1">
        <w:trPr>
          <w:trHeight w:val="652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8505" w:type="dxa"/>
            <w:gridSpan w:val="3"/>
            <w:vAlign w:val="center"/>
          </w:tcPr>
          <w:p w:rsidR="004F462C" w:rsidRDefault="004F462C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密炼：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沸石转轮浓缩+RTO燃烧</w:t>
            </w: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、吸附+UV光催化+生物膜片、过滤+低温等离子</w:t>
            </w:r>
            <w:r w:rsidR="002811C1">
              <w:rPr>
                <w:rFonts w:asciiTheme="minorEastAsia" w:eastAsiaTheme="minorEastAsia" w:hAnsiTheme="minorEastAsia" w:hint="eastAsia"/>
                <w:sz w:val="24"/>
                <w:szCs w:val="24"/>
              </w:rPr>
              <w:t>等；</w:t>
            </w:r>
          </w:p>
          <w:p w:rsidR="002811C1" w:rsidRPr="004F462C" w:rsidRDefault="007B68FD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预备</w:t>
            </w:r>
            <w:r w:rsidR="002811C1">
              <w:rPr>
                <w:rFonts w:asciiTheme="minorEastAsia" w:eastAsiaTheme="minorEastAsia" w:hAnsiTheme="minorEastAsia" w:hint="eastAsia"/>
                <w:sz w:val="24"/>
                <w:szCs w:val="24"/>
              </w:rPr>
              <w:t>：喷淋+</w:t>
            </w:r>
            <w:r w:rsidR="00B47B3B">
              <w:rPr>
                <w:rFonts w:asciiTheme="minorEastAsia" w:eastAsiaTheme="minorEastAsia" w:hAnsiTheme="minorEastAsia" w:hint="eastAsia"/>
                <w:sz w:val="24"/>
                <w:szCs w:val="24"/>
              </w:rPr>
              <w:t>低温等离子、</w:t>
            </w:r>
            <w:r w:rsidR="00B47B3B"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吸附+UV光催化+生物膜片</w:t>
            </w:r>
            <w:r w:rsidR="002811C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911F65" w:rsidRPr="004F462C" w:rsidRDefault="004F462C" w:rsidP="004F462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462C">
              <w:rPr>
                <w:rFonts w:asciiTheme="minorEastAsia" w:eastAsiaTheme="minorEastAsia" w:hAnsiTheme="minorEastAsia" w:hint="eastAsia"/>
                <w:sz w:val="24"/>
                <w:szCs w:val="24"/>
              </w:rPr>
              <w:t>硫化：吸附+UV光催化+生物膜片、吸附+低温等离子。</w:t>
            </w:r>
          </w:p>
        </w:tc>
      </w:tr>
      <w:tr w:rsidR="00911F65" w:rsidTr="002811C1">
        <w:trPr>
          <w:trHeight w:val="652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2811C1" w:rsidRDefault="002811C1" w:rsidP="002811C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11C1">
              <w:rPr>
                <w:rFonts w:asciiTheme="minorEastAsia" w:eastAsiaTheme="minorEastAsia" w:hAnsiTheme="minorEastAsia" w:hint="eastAsia"/>
                <w:sz w:val="24"/>
                <w:szCs w:val="24"/>
              </w:rPr>
              <w:t>正常运行</w:t>
            </w:r>
          </w:p>
        </w:tc>
      </w:tr>
      <w:tr w:rsidR="00911F65" w:rsidTr="002811C1">
        <w:trPr>
          <w:trHeight w:val="652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2811C1" w:rsidRDefault="002811C1" w:rsidP="007B68F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11C1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7B68FD">
              <w:rPr>
                <w:rFonts w:asciiTheme="minorEastAsia" w:eastAsiaTheme="minorEastAsia" w:hAnsiTheme="minorEastAsia" w:hint="eastAsia"/>
                <w:sz w:val="24"/>
                <w:szCs w:val="24"/>
              </w:rPr>
              <w:t>日产60000条半钢子午线轮胎改扩建项目环境报告书</w:t>
            </w:r>
            <w:r w:rsidRPr="002811C1">
              <w:rPr>
                <w:rFonts w:asciiTheme="minorEastAsia" w:eastAsiaTheme="minorEastAsia" w:hAnsiTheme="minorEastAsia" w:hint="eastAsia"/>
                <w:sz w:val="24"/>
                <w:szCs w:val="24"/>
              </w:rPr>
              <w:t>》环建审[2012]</w:t>
            </w:r>
            <w:r w:rsidR="007B68FD">
              <w:rPr>
                <w:rFonts w:asciiTheme="minorEastAsia" w:eastAsiaTheme="minorEastAsia" w:hAnsiTheme="minorEastAsia" w:hint="eastAsia"/>
                <w:sz w:val="24"/>
                <w:szCs w:val="24"/>
              </w:rPr>
              <w:t>190</w:t>
            </w:r>
            <w:r w:rsidRPr="002811C1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911F65" w:rsidTr="00965A25">
        <w:trPr>
          <w:trHeight w:val="490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2811C1" w:rsidRDefault="007B68FD" w:rsidP="00382C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913400007964368538</w:t>
            </w:r>
            <w:r w:rsidR="002811C1" w:rsidRPr="002811C1">
              <w:rPr>
                <w:rFonts w:asciiTheme="minorEastAsia" w:eastAsiaTheme="minorEastAsia" w:hAnsiTheme="minorEastAsia" w:hint="eastAsia"/>
                <w:sz w:val="24"/>
                <w:szCs w:val="24"/>
              </w:rPr>
              <w:t>001V</w:t>
            </w:r>
            <w:r w:rsidR="00382C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（排污许可证）</w:t>
            </w:r>
          </w:p>
        </w:tc>
      </w:tr>
      <w:tr w:rsidR="00911F65" w:rsidTr="002811C1">
        <w:trPr>
          <w:trHeight w:val="1014"/>
        </w:trPr>
        <w:tc>
          <w:tcPr>
            <w:tcW w:w="1985" w:type="dxa"/>
            <w:vAlign w:val="center"/>
          </w:tcPr>
          <w:p w:rsidR="00911F65" w:rsidRDefault="00911F65" w:rsidP="002811C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</w:t>
            </w:r>
            <w:r w:rsidR="002811C1">
              <w:rPr>
                <w:rFonts w:ascii="Times New Roman" w:hAnsi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 w:rsidR="002811C1">
              <w:rPr>
                <w:rFonts w:ascii="Times New Roman" w:hAnsi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8505" w:type="dxa"/>
            <w:gridSpan w:val="3"/>
            <w:vAlign w:val="center"/>
          </w:tcPr>
          <w:p w:rsidR="00911F65" w:rsidRPr="002811C1" w:rsidRDefault="002811C1" w:rsidP="002811C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11C1">
              <w:rPr>
                <w:rFonts w:asciiTheme="minorEastAsia" w:eastAsiaTheme="minorEastAsia" w:hAnsiTheme="minorEastAsia" w:hint="eastAsia"/>
                <w:sz w:val="24"/>
                <w:szCs w:val="24"/>
              </w:rPr>
              <w:t>340106-2016-032H</w:t>
            </w:r>
          </w:p>
        </w:tc>
      </w:tr>
      <w:tr w:rsidR="00911F65" w:rsidTr="002811C1">
        <w:trPr>
          <w:trHeight w:val="467"/>
        </w:trPr>
        <w:tc>
          <w:tcPr>
            <w:tcW w:w="1985" w:type="dxa"/>
            <w:vAlign w:val="center"/>
          </w:tcPr>
          <w:p w:rsidR="00911F65" w:rsidRDefault="00911F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8505" w:type="dxa"/>
            <w:gridSpan w:val="3"/>
            <w:vAlign w:val="center"/>
          </w:tcPr>
          <w:p w:rsidR="00911F65" w:rsidRDefault="002811C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</w:tbl>
    <w:p w:rsidR="00C1640C" w:rsidRDefault="00C1640C" w:rsidP="002811C1">
      <w:pPr>
        <w:adjustRightInd w:val="0"/>
        <w:snapToGrid w:val="0"/>
      </w:pPr>
    </w:p>
    <w:sectPr w:rsidR="00C1640C" w:rsidSect="00965A25">
      <w:pgSz w:w="11906" w:h="16838"/>
      <w:pgMar w:top="1418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2D" w:rsidRDefault="0081042D" w:rsidP="007E3055">
      <w:r>
        <w:separator/>
      </w:r>
    </w:p>
  </w:endnote>
  <w:endnote w:type="continuationSeparator" w:id="0">
    <w:p w:rsidR="0081042D" w:rsidRDefault="0081042D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2D" w:rsidRDefault="0081042D" w:rsidP="007E3055">
      <w:r>
        <w:separator/>
      </w:r>
    </w:p>
  </w:footnote>
  <w:footnote w:type="continuationSeparator" w:id="0">
    <w:p w:rsidR="0081042D" w:rsidRDefault="0081042D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155A"/>
    <w:rsid w:val="000A3E4F"/>
    <w:rsid w:val="002665C5"/>
    <w:rsid w:val="002811C1"/>
    <w:rsid w:val="00294D3C"/>
    <w:rsid w:val="002C742A"/>
    <w:rsid w:val="003706F2"/>
    <w:rsid w:val="00382C1C"/>
    <w:rsid w:val="004F462C"/>
    <w:rsid w:val="0056241A"/>
    <w:rsid w:val="00686E96"/>
    <w:rsid w:val="007B68FD"/>
    <w:rsid w:val="007E3055"/>
    <w:rsid w:val="0081042D"/>
    <w:rsid w:val="0083613E"/>
    <w:rsid w:val="008D0055"/>
    <w:rsid w:val="00911B62"/>
    <w:rsid w:val="00911F65"/>
    <w:rsid w:val="009144C0"/>
    <w:rsid w:val="00965A25"/>
    <w:rsid w:val="009B0CF9"/>
    <w:rsid w:val="00AE5FD7"/>
    <w:rsid w:val="00B47B3B"/>
    <w:rsid w:val="00B554B4"/>
    <w:rsid w:val="00B85442"/>
    <w:rsid w:val="00BA5C25"/>
    <w:rsid w:val="00C1640C"/>
    <w:rsid w:val="00C96AFE"/>
    <w:rsid w:val="00DD6D83"/>
    <w:rsid w:val="00E56076"/>
    <w:rsid w:val="00EA1F59"/>
    <w:rsid w:val="00F03D5C"/>
    <w:rsid w:val="00F53C76"/>
    <w:rsid w:val="00FB7746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2811C1"/>
    <w:rPr>
      <w:sz w:val="18"/>
      <w:szCs w:val="18"/>
    </w:rPr>
  </w:style>
  <w:style w:type="character" w:customStyle="1" w:styleId="Char1">
    <w:name w:val="批注框文本 Char"/>
    <w:basedOn w:val="a0"/>
    <w:link w:val="a7"/>
    <w:rsid w:val="002811C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2811C1"/>
    <w:rPr>
      <w:sz w:val="18"/>
      <w:szCs w:val="18"/>
    </w:rPr>
  </w:style>
  <w:style w:type="character" w:customStyle="1" w:styleId="Char1">
    <w:name w:val="批注框文本 Char"/>
    <w:basedOn w:val="a0"/>
    <w:link w:val="a7"/>
    <w:rsid w:val="002811C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789</Characters>
  <Application>Microsoft Office Word</Application>
  <DocSecurity>0</DocSecurity>
  <Lines>6</Lines>
  <Paragraphs>1</Paragraphs>
  <ScaleCrop>false</ScaleCrop>
  <Company>china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 Yu(代玉)</cp:lastModifiedBy>
  <cp:revision>5</cp:revision>
  <cp:lastPrinted>2022-03-21T08:42:00Z</cp:lastPrinted>
  <dcterms:created xsi:type="dcterms:W3CDTF">2022-03-21T07:17:00Z</dcterms:created>
  <dcterms:modified xsi:type="dcterms:W3CDTF">2022-03-21T08:42:00Z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