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226B29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联宝（合肥）电子科技有限公司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55">
              <w:rPr>
                <w:rFonts w:ascii="Times New Roman" w:hAnsi="Times New Roman"/>
                <w:sz w:val="24"/>
                <w:szCs w:val="24"/>
              </w:rPr>
              <w:t>91340100586142822H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柏鹏</w:t>
            </w:r>
            <w:proofErr w:type="gramEnd"/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18656061621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70AD6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计算机硬件、软件系统及配套零部件、网络产品、多媒体产品、电子信息产品及通讯产品（掌上电脑、个人信息助理）、办公自动化设备{打印机、扫描机、传真机、投影仪、数码相机（不涉及内销标贴）的研发和生产；自产产品及上述产品同类商品的销售，佣金代理（拍卖除外）及相关</w:t>
            </w:r>
            <w:proofErr w:type="gramStart"/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配套业务</w:t>
            </w:r>
            <w:proofErr w:type="gramEnd"/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的服务；自营和代理各类商品和技术的进出口业务（国家限定公司经营或禁止进出口的商品和技术除外）；计算机应用系统的安装和维修、技术咨询、技术开发、技术服务和技术转让；产品设计；企业管理咨询；从事笔记本电脑、固态硬盘、台式电脑主板、服务器主板的生产，设计产能共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30</w:t>
            </w:r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00 万台（套）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B5B5E"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</w:t>
            </w:r>
            <w:proofErr w:type="gramStart"/>
            <w:r w:rsidRPr="00EB5B5E">
              <w:rPr>
                <w:rFonts w:ascii="楷体" w:eastAsia="楷体" w:hAnsi="楷体" w:cs="楷体" w:hint="eastAsia"/>
                <w:sz w:val="24"/>
                <w:szCs w:val="24"/>
              </w:rPr>
              <w:t>云谷路</w:t>
            </w:r>
            <w:proofErr w:type="gramEnd"/>
            <w:r w:rsidRPr="00EB5B5E">
              <w:rPr>
                <w:rFonts w:ascii="楷体" w:eastAsia="楷体" w:hAnsi="楷体" w:cs="楷体" w:hint="eastAsia"/>
                <w:sz w:val="24"/>
                <w:szCs w:val="24"/>
              </w:rPr>
              <w:t>3188-1号(综合保税区内)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B5E">
              <w:rPr>
                <w:rFonts w:ascii="Times New Roman" w:hAnsi="Times New Roman"/>
                <w:sz w:val="24"/>
                <w:szCs w:val="24"/>
              </w:rPr>
              <w:t>https://www.lcfc.com.cn/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废气（锡及其化合物；挥发性有机物）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A4FE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经废气处理设施处理完排放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A4FE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3C0231" w:rsidRPr="003C0231" w:rsidRDefault="003D0D8A" w:rsidP="003C023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DA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3C0231" w:rsidRPr="003C023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="003C0231" w:rsidRPr="003C023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="003C0231" w:rsidRPr="003C023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="003C0231" w:rsidRPr="003C023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="00F03651">
              <w:rPr>
                <w:rFonts w:ascii="Times New Roman" w:eastAsia="楷体" w:hAnsi="Times New Roman" w:hint="eastAsia"/>
                <w:sz w:val="24"/>
                <w:szCs w:val="24"/>
              </w:rPr>
              <w:t>0.019</w:t>
            </w:r>
            <w:r w:rsidR="003C0231" w:rsidRPr="003C023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="003C0231" w:rsidRPr="003C023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="003C0231" w:rsidRPr="003C023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="003C0231" w:rsidRPr="003C023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="003C0231" w:rsidRPr="003C023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F03651"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  <w:p w:rsidR="003C0231" w:rsidRPr="003C0231" w:rsidRDefault="003C0231" w:rsidP="003C023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3C023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3C023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="00F03651">
              <w:rPr>
                <w:rFonts w:ascii="Times New Roman" w:eastAsia="楷体" w:hAnsi="Times New Roman"/>
                <w:sz w:val="24"/>
                <w:szCs w:val="24"/>
              </w:rPr>
              <w:t>ND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3C023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F03651">
              <w:rPr>
                <w:rFonts w:ascii="Times New Roman" w:eastAsia="楷体" w:hAnsi="Times New Roman" w:hint="eastAsia"/>
                <w:sz w:val="24"/>
                <w:szCs w:val="24"/>
              </w:rPr>
              <w:t>N</w:t>
            </w:r>
            <w:r w:rsidR="00F03651">
              <w:rPr>
                <w:rFonts w:ascii="Times New Roman" w:eastAsia="楷体" w:hAnsi="Times New Roman"/>
                <w:sz w:val="24"/>
                <w:szCs w:val="24"/>
              </w:rPr>
              <w:t>D</w:t>
            </w:r>
          </w:p>
          <w:p w:rsidR="000A3E4F" w:rsidRDefault="00F03651" w:rsidP="00F0365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DA003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181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494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  <w:p w:rsidR="00F03651" w:rsidRDefault="00F03651" w:rsidP="00F0365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273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  <w:p w:rsidR="00F03651" w:rsidRDefault="00F03651" w:rsidP="00F0365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DA005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0.195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  <w:p w:rsidR="00F03651" w:rsidRDefault="00F03651" w:rsidP="00F0365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  <w:p w:rsidR="00F03651" w:rsidRDefault="00F03651" w:rsidP="00F0365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0.005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  <w:p w:rsidR="00F03651" w:rsidRDefault="00F03651" w:rsidP="00F0365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</w:p>
          <w:p w:rsidR="00F03651" w:rsidRPr="003C0231" w:rsidRDefault="00F03651" w:rsidP="00F0365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CA234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CA234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无超标情况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A234F" w:rsidRPr="00CA234F" w:rsidRDefault="00CA234F" w:rsidP="00CA234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锡及其化合物：大气污染</w:t>
            </w:r>
            <w:proofErr w:type="gramStart"/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</w:p>
          <w:p w:rsidR="000A3E4F" w:rsidRDefault="00CA234F" w:rsidP="00CA234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挥发性有机物：天津市工业企挥发性有机物排放控制标准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CA234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CA234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月建成</w:t>
            </w:r>
            <w:r w:rsidR="003D0D8A"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 w:rsidR="003D0D8A"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废气处理设施（烟雾过滤器及活性炭吸附装置）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3D0D8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3D0D8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日去的《关于对联宝（合肥）电子科技有限公司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年新增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万台套智能产品环境影响报告表的批复意见》（环建审（经）字【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号）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3D0D8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E176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备案编号：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340106-2020-008L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3D0D8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及时公开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0A3E4F" w:rsidRPr="000A3E4F" w:rsidRDefault="000A3E4F" w:rsidP="00F53C76">
      <w:pPr>
        <w:adjustRightInd w:val="0"/>
        <w:snapToGrid w:val="0"/>
        <w:jc w:val="center"/>
      </w:pPr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02" w:rsidRDefault="00A87402" w:rsidP="007E3055">
      <w:r>
        <w:separator/>
      </w:r>
    </w:p>
  </w:endnote>
  <w:endnote w:type="continuationSeparator" w:id="0">
    <w:p w:rsidR="00A87402" w:rsidRDefault="00A8740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02" w:rsidRDefault="00A87402" w:rsidP="007E3055">
      <w:r>
        <w:separator/>
      </w:r>
    </w:p>
  </w:footnote>
  <w:footnote w:type="continuationSeparator" w:id="0">
    <w:p w:rsidR="00A87402" w:rsidRDefault="00A8740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120AA"/>
    <w:rsid w:val="001A4FEA"/>
    <w:rsid w:val="00226B29"/>
    <w:rsid w:val="00294D3C"/>
    <w:rsid w:val="003C0231"/>
    <w:rsid w:val="003C46CC"/>
    <w:rsid w:val="003D0D8A"/>
    <w:rsid w:val="00470AD6"/>
    <w:rsid w:val="00474863"/>
    <w:rsid w:val="004E1761"/>
    <w:rsid w:val="00737120"/>
    <w:rsid w:val="007E3055"/>
    <w:rsid w:val="00874FF0"/>
    <w:rsid w:val="00A87402"/>
    <w:rsid w:val="00AE35B4"/>
    <w:rsid w:val="00AE5FD7"/>
    <w:rsid w:val="00C1640C"/>
    <w:rsid w:val="00CA234F"/>
    <w:rsid w:val="00D1300D"/>
    <w:rsid w:val="00EB5B5E"/>
    <w:rsid w:val="00F03651"/>
    <w:rsid w:val="00F53C76"/>
    <w:rsid w:val="00FE5155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168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2021-05-13T06:24:00Z</dcterms:created>
  <dcterms:modified xsi:type="dcterms:W3CDTF">2021-09-14T01:54:00Z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