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9CDA8" w14:textId="77777777" w:rsidR="000A3E4F" w:rsidRDefault="000A3E4F" w:rsidP="00AA3DAB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14:paraId="16C35A2F" w14:textId="77777777"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（2020年度）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AA3DAB" w14:paraId="49E5A484" w14:textId="77777777" w:rsidTr="00AD78E4">
        <w:trPr>
          <w:trHeight w:val="513"/>
        </w:trPr>
        <w:tc>
          <w:tcPr>
            <w:tcW w:w="2004" w:type="dxa"/>
            <w:vAlign w:val="center"/>
          </w:tcPr>
          <w:p w14:paraId="5F6780BC" w14:textId="77777777" w:rsidR="00AA3DAB" w:rsidRDefault="00AA3DAB" w:rsidP="00AA3DAB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14:paraId="20C286F6" w14:textId="4E048B83" w:rsidR="00AA3DAB" w:rsidRDefault="00AA3DAB" w:rsidP="00AA3DAB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安徽康明斯动力有限公司</w:t>
            </w:r>
          </w:p>
        </w:tc>
        <w:tc>
          <w:tcPr>
            <w:tcW w:w="2138" w:type="dxa"/>
            <w:vAlign w:val="center"/>
          </w:tcPr>
          <w:p w14:paraId="61C05CF6" w14:textId="1C55DD5D" w:rsidR="00AA3DAB" w:rsidRDefault="00AA3DAB" w:rsidP="00AA3DAB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14:paraId="2BBB4227" w14:textId="251A0045" w:rsidR="00AA3DAB" w:rsidRDefault="00AA3DAB" w:rsidP="00AA3DA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DAB">
              <w:rPr>
                <w:rFonts w:ascii="Times New Roman" w:eastAsiaTheme="minorEastAsia" w:hAnsi="Times New Roman"/>
                <w:sz w:val="24"/>
                <w:szCs w:val="24"/>
              </w:rPr>
              <w:t>91340100598671588L</w:t>
            </w:r>
          </w:p>
        </w:tc>
      </w:tr>
      <w:tr w:rsidR="00AA3DAB" w14:paraId="14B78837" w14:textId="77777777" w:rsidTr="00AD78E4">
        <w:trPr>
          <w:trHeight w:val="439"/>
        </w:trPr>
        <w:tc>
          <w:tcPr>
            <w:tcW w:w="2004" w:type="dxa"/>
            <w:vAlign w:val="center"/>
          </w:tcPr>
          <w:p w14:paraId="09E52756" w14:textId="77777777" w:rsidR="00AA3DAB" w:rsidRDefault="00AA3DAB" w:rsidP="00AA3DAB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14:paraId="3722B761" w14:textId="33834CC7" w:rsidR="00AA3DAB" w:rsidRDefault="00AA3DAB" w:rsidP="00AA3DAB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项兴初</w:t>
            </w:r>
            <w:proofErr w:type="gramEnd"/>
          </w:p>
        </w:tc>
        <w:tc>
          <w:tcPr>
            <w:tcW w:w="2138" w:type="dxa"/>
            <w:vAlign w:val="center"/>
          </w:tcPr>
          <w:p w14:paraId="49E1D35D" w14:textId="2013D70D" w:rsidR="00AA3DAB" w:rsidRDefault="00AA3DAB" w:rsidP="00AA3DAB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14:paraId="7776696E" w14:textId="6274EF09" w:rsidR="00AA3DAB" w:rsidRDefault="006F1B73" w:rsidP="00AA3DAB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15955102124</w:t>
            </w:r>
          </w:p>
        </w:tc>
      </w:tr>
      <w:tr w:rsidR="00AA3DAB" w14:paraId="7DB74283" w14:textId="77777777" w:rsidTr="00AD78E4">
        <w:trPr>
          <w:trHeight w:val="573"/>
        </w:trPr>
        <w:tc>
          <w:tcPr>
            <w:tcW w:w="2004" w:type="dxa"/>
            <w:vAlign w:val="center"/>
          </w:tcPr>
          <w:p w14:paraId="5FF16525" w14:textId="77777777" w:rsidR="00AA3DAB" w:rsidRDefault="00AA3DAB" w:rsidP="00AA3DAB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14:paraId="4AC21B00" w14:textId="77777777" w:rsidR="00AA3DAB" w:rsidRDefault="00AA3DAB" w:rsidP="00AA3DAB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14:paraId="1392B1AF" w14:textId="5B0EAB0D" w:rsidR="00AA3DAB" w:rsidRDefault="00AA3DAB" w:rsidP="00AA3DAB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柴油发动机及其零部件开发、设计、测试、制造、推广、销售，并提供相关的售后零部件及售后服务。柴油发动机，中型</w:t>
            </w:r>
          </w:p>
        </w:tc>
      </w:tr>
      <w:tr w:rsidR="00AA3DAB" w14:paraId="5984CCB6" w14:textId="77777777" w:rsidTr="00AD78E4">
        <w:trPr>
          <w:trHeight w:val="524"/>
        </w:trPr>
        <w:tc>
          <w:tcPr>
            <w:tcW w:w="2004" w:type="dxa"/>
            <w:vAlign w:val="center"/>
          </w:tcPr>
          <w:p w14:paraId="7A7FA7C7" w14:textId="77777777" w:rsidR="00AA3DAB" w:rsidRDefault="00AA3DAB" w:rsidP="00AA3DAB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14:paraId="0E5477CE" w14:textId="5CC4F407" w:rsidR="00AA3DAB" w:rsidRDefault="00AA3DAB" w:rsidP="00AA3DAB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合肥市经开区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云谷路1</w:t>
            </w:r>
            <w:r>
              <w:rPr>
                <w:rFonts w:ascii="楷体" w:eastAsia="楷体" w:hAnsi="楷体" w:cs="楷体"/>
                <w:sz w:val="24"/>
                <w:szCs w:val="24"/>
              </w:rPr>
              <w:t>218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号</w:t>
            </w:r>
            <w:proofErr w:type="gramEnd"/>
          </w:p>
        </w:tc>
      </w:tr>
      <w:tr w:rsidR="000A3E4F" w14:paraId="4154620F" w14:textId="77777777" w:rsidTr="00AD78E4">
        <w:trPr>
          <w:trHeight w:val="524"/>
        </w:trPr>
        <w:tc>
          <w:tcPr>
            <w:tcW w:w="2004" w:type="dxa"/>
            <w:vAlign w:val="center"/>
          </w:tcPr>
          <w:p w14:paraId="56AE48C5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14:paraId="772A818F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14:paraId="34B93C8B" w14:textId="166DEF47" w:rsidR="000A3E4F" w:rsidRDefault="00DB6FB3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</w:p>
        </w:tc>
      </w:tr>
      <w:tr w:rsidR="000A3E4F" w14:paraId="4CB34D95" w14:textId="77777777" w:rsidTr="00AD78E4">
        <w:trPr>
          <w:trHeight w:val="583"/>
        </w:trPr>
        <w:tc>
          <w:tcPr>
            <w:tcW w:w="2004" w:type="dxa"/>
            <w:vAlign w:val="center"/>
          </w:tcPr>
          <w:p w14:paraId="5D42B0D0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14:paraId="628613D2" w14:textId="60AAD3EE" w:rsidR="000A3E4F" w:rsidRDefault="009010A1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COD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BOD</w:t>
            </w:r>
            <w:r>
              <w:rPr>
                <w:rFonts w:ascii="仿宋_GB2312" w:eastAsia="仿宋_GB2312"/>
                <w:sz w:val="24"/>
                <w:vertAlign w:val="subscript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、氨氮、总磷、</w:t>
            </w:r>
            <w:r w:rsidR="0090027F">
              <w:rPr>
                <w:rFonts w:ascii="仿宋_GB2312" w:eastAsia="仿宋_GB2312" w:hint="eastAsia"/>
                <w:sz w:val="24"/>
              </w:rPr>
              <w:t>P</w:t>
            </w:r>
            <w:r w:rsidR="0090027F">
              <w:rPr>
                <w:rFonts w:ascii="仿宋_GB2312" w:eastAsia="仿宋_GB2312"/>
                <w:sz w:val="24"/>
              </w:rPr>
              <w:t>H</w:t>
            </w:r>
            <w:r w:rsidR="0090027F">
              <w:rPr>
                <w:rFonts w:ascii="仿宋_GB2312" w:eastAsia="仿宋_GB2312" w:hint="eastAsia"/>
                <w:sz w:val="24"/>
              </w:rPr>
              <w:t>、</w:t>
            </w:r>
            <w:r w:rsidRPr="00020BBD">
              <w:rPr>
                <w:rFonts w:ascii="仿宋_GB2312" w:eastAsia="仿宋_GB2312" w:hAnsi="宋体" w:cs="宋体"/>
                <w:kern w:val="0"/>
                <w:sz w:val="24"/>
              </w:rPr>
              <w:t>颗粒物</w:t>
            </w:r>
            <w:r w:rsidRPr="00020BBD">
              <w:rPr>
                <w:rFonts w:ascii="仿宋_GB2312" w:eastAsia="仿宋_GB2312" w:hAnsi="宋体" w:cs="宋体" w:hint="eastAsia"/>
                <w:kern w:val="0"/>
                <w:sz w:val="24"/>
              </w:rPr>
              <w:t>、VOCs、</w:t>
            </w:r>
            <w:r w:rsidRPr="00020BBD">
              <w:rPr>
                <w:rFonts w:ascii="仿宋_GB2312" w:eastAsia="仿宋_GB2312" w:hAnsi="宋体" w:cs="宋体"/>
                <w:kern w:val="0"/>
                <w:sz w:val="24"/>
              </w:rPr>
              <w:t>NOx</w:t>
            </w:r>
            <w:r w:rsidR="00641647"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</w:p>
        </w:tc>
      </w:tr>
      <w:tr w:rsidR="000A3E4F" w14:paraId="00E3A89B" w14:textId="77777777" w:rsidTr="00AD78E4">
        <w:trPr>
          <w:trHeight w:val="577"/>
        </w:trPr>
        <w:tc>
          <w:tcPr>
            <w:tcW w:w="2004" w:type="dxa"/>
            <w:vAlign w:val="center"/>
          </w:tcPr>
          <w:p w14:paraId="15B4355B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14:paraId="3D6FB0EF" w14:textId="56705CFE" w:rsidR="000A3E4F" w:rsidRDefault="0090027F" w:rsidP="009F3A0D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废水间接排放、废气分为有组织排放和无组织排放</w:t>
            </w:r>
          </w:p>
        </w:tc>
      </w:tr>
      <w:tr w:rsidR="009010A1" w14:paraId="0304621A" w14:textId="77777777" w:rsidTr="00AD78E4">
        <w:trPr>
          <w:trHeight w:val="543"/>
        </w:trPr>
        <w:tc>
          <w:tcPr>
            <w:tcW w:w="2004" w:type="dxa"/>
            <w:vAlign w:val="center"/>
          </w:tcPr>
          <w:p w14:paraId="38C7E560" w14:textId="77777777" w:rsidR="009010A1" w:rsidRDefault="009010A1" w:rsidP="009010A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14:paraId="67B76E03" w14:textId="429424D9" w:rsidR="009010A1" w:rsidRDefault="00FF5D6A" w:rsidP="009010A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废气排放口6个，分别是</w:t>
            </w:r>
            <w:r w:rsidR="009010A1" w:rsidRPr="00020BBD">
              <w:rPr>
                <w:rFonts w:ascii="仿宋_GB2312" w:eastAsia="仿宋_GB2312" w:hAnsi="宋体" w:cs="宋体" w:hint="eastAsia"/>
                <w:kern w:val="0"/>
                <w:sz w:val="24"/>
              </w:rPr>
              <w:t>涂装废气</w:t>
            </w:r>
            <w:r w:rsidR="009010A1">
              <w:rPr>
                <w:rFonts w:ascii="仿宋_GB2312" w:eastAsia="仿宋_GB2312" w:hAnsi="宋体" w:cs="宋体" w:hint="eastAsia"/>
                <w:kern w:val="0"/>
                <w:sz w:val="24"/>
              </w:rPr>
              <w:t>排放口1个</w:t>
            </w:r>
            <w:r w:rsidR="0090027F">
              <w:rPr>
                <w:rFonts w:ascii="仿宋_GB2312" w:eastAsia="仿宋_GB2312" w:hAnsi="宋体" w:cs="宋体" w:hint="eastAsia"/>
                <w:kern w:val="0"/>
                <w:sz w:val="24"/>
              </w:rPr>
              <w:t>，在厂房东侧，固废站旁边；</w:t>
            </w:r>
            <w:r w:rsidR="009010A1" w:rsidRPr="00020BBD">
              <w:rPr>
                <w:rFonts w:ascii="仿宋_GB2312" w:eastAsia="仿宋_GB2312" w:hAnsi="宋体" w:cs="宋体" w:hint="eastAsia"/>
                <w:kern w:val="0"/>
                <w:sz w:val="24"/>
              </w:rPr>
              <w:t>烘干废气</w:t>
            </w:r>
            <w:r w:rsidR="009010A1">
              <w:rPr>
                <w:rFonts w:ascii="仿宋_GB2312" w:eastAsia="仿宋_GB2312" w:hAnsi="宋体" w:cs="宋体" w:hint="eastAsia"/>
                <w:kern w:val="0"/>
                <w:sz w:val="24"/>
              </w:rPr>
              <w:t>排放口2个</w:t>
            </w:r>
            <w:r w:rsidR="0090027F">
              <w:rPr>
                <w:rFonts w:ascii="仿宋_GB2312" w:eastAsia="仿宋_GB2312" w:hAnsi="宋体" w:cs="宋体" w:hint="eastAsia"/>
                <w:kern w:val="0"/>
                <w:sz w:val="24"/>
              </w:rPr>
              <w:t>，在机加车间屋顶；</w:t>
            </w:r>
            <w:proofErr w:type="gramStart"/>
            <w:r w:rsidR="009010A1" w:rsidRPr="00020BBD">
              <w:rPr>
                <w:rFonts w:ascii="仿宋_GB2312" w:eastAsia="仿宋_GB2312" w:hAnsi="宋体" w:cs="宋体" w:hint="eastAsia"/>
                <w:kern w:val="0"/>
                <w:sz w:val="24"/>
              </w:rPr>
              <w:t>热试台架</w:t>
            </w:r>
            <w:proofErr w:type="gramEnd"/>
            <w:r w:rsidR="009010A1" w:rsidRPr="00020BBD">
              <w:rPr>
                <w:rFonts w:ascii="仿宋_GB2312" w:eastAsia="仿宋_GB2312" w:hAnsi="宋体" w:cs="宋体" w:hint="eastAsia"/>
                <w:kern w:val="0"/>
                <w:sz w:val="24"/>
              </w:rPr>
              <w:t>废气</w:t>
            </w:r>
            <w:r w:rsidR="009010A1">
              <w:rPr>
                <w:rFonts w:ascii="仿宋_GB2312" w:eastAsia="仿宋_GB2312" w:hAnsi="宋体" w:cs="宋体" w:hint="eastAsia"/>
                <w:kern w:val="0"/>
                <w:sz w:val="24"/>
              </w:rPr>
              <w:t>排放口1个</w:t>
            </w:r>
            <w:r w:rsidR="009010A1" w:rsidRPr="00020BBD"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="0090027F">
              <w:rPr>
                <w:rFonts w:ascii="仿宋_GB2312" w:eastAsia="仿宋_GB2312" w:hAnsi="宋体" w:cs="宋体" w:hint="eastAsia"/>
                <w:kern w:val="0"/>
                <w:sz w:val="24"/>
              </w:rPr>
              <w:t>在厂房东侧，污水站旁；</w:t>
            </w:r>
            <w:r w:rsidR="009010A1" w:rsidRPr="00020BBD">
              <w:rPr>
                <w:rFonts w:ascii="仿宋_GB2312" w:eastAsia="仿宋_GB2312" w:hAnsi="宋体" w:cs="宋体" w:hint="eastAsia"/>
                <w:kern w:val="0"/>
                <w:sz w:val="24"/>
              </w:rPr>
              <w:t>研发废气</w:t>
            </w:r>
            <w:r w:rsidR="009010A1">
              <w:rPr>
                <w:rFonts w:ascii="仿宋_GB2312" w:eastAsia="仿宋_GB2312" w:hAnsi="宋体" w:cs="宋体" w:hint="eastAsia"/>
                <w:kern w:val="0"/>
                <w:sz w:val="24"/>
              </w:rPr>
              <w:t>排放口1个</w:t>
            </w:r>
            <w:r w:rsidR="00131616">
              <w:rPr>
                <w:rFonts w:ascii="仿宋_GB2312" w:eastAsia="仿宋_GB2312" w:hAnsi="宋体" w:cs="宋体" w:hint="eastAsia"/>
                <w:kern w:val="0"/>
                <w:sz w:val="24"/>
              </w:rPr>
              <w:t>，</w:t>
            </w:r>
            <w:r w:rsidR="0090027F">
              <w:rPr>
                <w:rFonts w:ascii="仿宋_GB2312" w:eastAsia="仿宋_GB2312" w:hAnsi="宋体" w:cs="宋体" w:hint="eastAsia"/>
                <w:kern w:val="0"/>
                <w:sz w:val="24"/>
              </w:rPr>
              <w:t>在厂房东侧</w:t>
            </w:r>
            <w:r w:rsidR="000402F4">
              <w:rPr>
                <w:rFonts w:ascii="仿宋_GB2312" w:eastAsia="仿宋_GB2312" w:hAnsi="宋体" w:cs="宋体" w:hint="eastAsia"/>
                <w:kern w:val="0"/>
                <w:sz w:val="24"/>
              </w:rPr>
              <w:t>，冷却水塔旁</w:t>
            </w:r>
            <w:r w:rsidR="0090027F">
              <w:rPr>
                <w:rFonts w:ascii="仿宋_GB2312" w:eastAsia="仿宋_GB2312" w:hAnsi="宋体" w:cs="宋体" w:hint="eastAsia"/>
                <w:kern w:val="0"/>
                <w:sz w:val="24"/>
              </w:rPr>
              <w:t>；</w:t>
            </w:r>
            <w:r w:rsidR="009010A1">
              <w:rPr>
                <w:rFonts w:ascii="仿宋_GB2312" w:eastAsia="仿宋_GB2312" w:hAnsi="宋体" w:cs="宋体" w:hint="eastAsia"/>
                <w:kern w:val="0"/>
                <w:sz w:val="24"/>
              </w:rPr>
              <w:t>污水站&amp;</w:t>
            </w:r>
            <w:proofErr w:type="gramStart"/>
            <w:r w:rsidR="009010A1">
              <w:rPr>
                <w:rFonts w:ascii="仿宋_GB2312" w:eastAsia="仿宋_GB2312" w:hAnsi="宋体" w:cs="宋体" w:hint="eastAsia"/>
                <w:kern w:val="0"/>
                <w:sz w:val="24"/>
              </w:rPr>
              <w:t>危废站</w:t>
            </w:r>
            <w:proofErr w:type="gramEnd"/>
            <w:r w:rsidR="009010A1">
              <w:rPr>
                <w:rFonts w:ascii="仿宋_GB2312" w:eastAsia="仿宋_GB2312" w:hAnsi="宋体" w:cs="宋体" w:hint="eastAsia"/>
                <w:kern w:val="0"/>
                <w:sz w:val="24"/>
              </w:rPr>
              <w:t>废气排放口1个</w:t>
            </w:r>
            <w:r w:rsidR="0090027F">
              <w:rPr>
                <w:rFonts w:ascii="仿宋_GB2312" w:eastAsia="仿宋_GB2312" w:hAnsi="宋体" w:cs="宋体" w:hint="eastAsia"/>
                <w:kern w:val="0"/>
                <w:sz w:val="24"/>
              </w:rPr>
              <w:t>，在厂房东侧，污水站旁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。污水总排口1个</w:t>
            </w:r>
            <w:r w:rsidR="0090027F">
              <w:rPr>
                <w:rFonts w:ascii="仿宋_GB2312" w:eastAsia="仿宋_GB2312" w:hAnsi="宋体" w:cs="宋体" w:hint="eastAsia"/>
                <w:kern w:val="0"/>
                <w:sz w:val="24"/>
              </w:rPr>
              <w:t>，厂房北侧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</w:tc>
      </w:tr>
      <w:tr w:rsidR="009010A1" w14:paraId="67B8E59A" w14:textId="77777777" w:rsidTr="00AD78E4">
        <w:trPr>
          <w:trHeight w:val="565"/>
        </w:trPr>
        <w:tc>
          <w:tcPr>
            <w:tcW w:w="2004" w:type="dxa"/>
            <w:vAlign w:val="center"/>
          </w:tcPr>
          <w:p w14:paraId="5A344055" w14:textId="77777777" w:rsidR="009010A1" w:rsidRDefault="009010A1" w:rsidP="009010A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14:paraId="2194E243" w14:textId="7F933548" w:rsidR="009010A1" w:rsidRDefault="00F25E7E" w:rsidP="009010A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COD42</w:t>
            </w:r>
            <w:r w:rsidR="0013072B">
              <w:rPr>
                <w:rFonts w:ascii="仿宋_GB2312" w:eastAsia="仿宋_GB2312" w:hint="eastAsia"/>
                <w:sz w:val="24"/>
              </w:rPr>
              <w:t>mg</w:t>
            </w:r>
            <w:r w:rsidR="0013072B">
              <w:rPr>
                <w:rFonts w:ascii="仿宋_GB2312" w:eastAsia="仿宋_GB2312"/>
                <w:sz w:val="24"/>
              </w:rPr>
              <w:t>/L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>
              <w:rPr>
                <w:rFonts w:ascii="仿宋_GB2312" w:eastAsia="仿宋_GB2312"/>
                <w:sz w:val="24"/>
              </w:rPr>
              <w:t>BOD</w:t>
            </w:r>
            <w:r>
              <w:rPr>
                <w:rFonts w:ascii="仿宋_GB2312" w:eastAsia="仿宋_GB2312"/>
                <w:sz w:val="24"/>
                <w:vertAlign w:val="subscript"/>
              </w:rPr>
              <w:t>5</w:t>
            </w:r>
            <w:r>
              <w:rPr>
                <w:rFonts w:ascii="仿宋_GB2312" w:eastAsia="仿宋_GB2312"/>
                <w:sz w:val="24"/>
              </w:rPr>
              <w:t>10</w:t>
            </w:r>
            <w:r w:rsidR="0013072B">
              <w:rPr>
                <w:rFonts w:ascii="仿宋_GB2312" w:eastAsia="仿宋_GB2312" w:hint="eastAsia"/>
                <w:sz w:val="24"/>
              </w:rPr>
              <w:t xml:space="preserve"> mg</w:t>
            </w:r>
            <w:r w:rsidR="0013072B">
              <w:rPr>
                <w:rFonts w:ascii="仿宋_GB2312" w:eastAsia="仿宋_GB2312"/>
                <w:sz w:val="24"/>
              </w:rPr>
              <w:t>/L</w:t>
            </w:r>
            <w:r>
              <w:rPr>
                <w:rFonts w:ascii="仿宋_GB2312" w:eastAsia="仿宋_GB2312" w:hint="eastAsia"/>
                <w:sz w:val="24"/>
              </w:rPr>
              <w:t>，氨氮2</w:t>
            </w:r>
            <w:r>
              <w:rPr>
                <w:rFonts w:ascii="仿宋_GB2312" w:eastAsia="仿宋_GB2312"/>
                <w:sz w:val="24"/>
              </w:rPr>
              <w:t>.24</w:t>
            </w:r>
            <w:r w:rsidR="0013072B">
              <w:rPr>
                <w:rFonts w:ascii="仿宋_GB2312" w:eastAsia="仿宋_GB2312" w:hint="eastAsia"/>
                <w:sz w:val="24"/>
              </w:rPr>
              <w:t xml:space="preserve"> mg</w:t>
            </w:r>
            <w:r w:rsidR="0013072B">
              <w:rPr>
                <w:rFonts w:ascii="仿宋_GB2312" w:eastAsia="仿宋_GB2312"/>
                <w:sz w:val="24"/>
              </w:rPr>
              <w:t>/L</w:t>
            </w:r>
            <w:r>
              <w:rPr>
                <w:rFonts w:ascii="仿宋_GB2312" w:eastAsia="仿宋_GB2312" w:hint="eastAsia"/>
                <w:sz w:val="24"/>
              </w:rPr>
              <w:t>，总磷0</w:t>
            </w:r>
            <w:r>
              <w:rPr>
                <w:rFonts w:ascii="仿宋_GB2312" w:eastAsia="仿宋_GB2312"/>
                <w:sz w:val="24"/>
              </w:rPr>
              <w:t>.05</w:t>
            </w:r>
            <w:r w:rsidR="0013072B">
              <w:rPr>
                <w:rFonts w:ascii="仿宋_GB2312" w:eastAsia="仿宋_GB2312" w:hint="eastAsia"/>
                <w:sz w:val="24"/>
              </w:rPr>
              <w:t xml:space="preserve"> mg</w:t>
            </w:r>
            <w:r w:rsidR="0013072B">
              <w:rPr>
                <w:rFonts w:ascii="仿宋_GB2312" w:eastAsia="仿宋_GB2312"/>
                <w:sz w:val="24"/>
              </w:rPr>
              <w:t>/L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="000141F3">
              <w:rPr>
                <w:rFonts w:ascii="仿宋_GB2312" w:eastAsia="仿宋_GB2312" w:hint="eastAsia"/>
                <w:sz w:val="24"/>
              </w:rPr>
              <w:t>P</w:t>
            </w:r>
            <w:r w:rsidR="000141F3">
              <w:rPr>
                <w:rFonts w:ascii="仿宋_GB2312" w:eastAsia="仿宋_GB2312"/>
                <w:sz w:val="24"/>
              </w:rPr>
              <w:t>H</w:t>
            </w:r>
            <w:r w:rsidR="00131616">
              <w:rPr>
                <w:rFonts w:ascii="仿宋_GB2312" w:eastAsia="仿宋_GB2312"/>
                <w:sz w:val="24"/>
              </w:rPr>
              <w:t>7.88</w:t>
            </w:r>
            <w:r w:rsidR="0013072B">
              <w:rPr>
                <w:rFonts w:ascii="仿宋_GB2312" w:eastAsia="仿宋_GB2312" w:hint="eastAsia"/>
                <w:sz w:val="24"/>
              </w:rPr>
              <w:t xml:space="preserve"> mg</w:t>
            </w:r>
            <w:r w:rsidR="0013072B">
              <w:rPr>
                <w:rFonts w:ascii="仿宋_GB2312" w:eastAsia="仿宋_GB2312"/>
                <w:sz w:val="24"/>
              </w:rPr>
              <w:t>/L</w:t>
            </w:r>
            <w:r w:rsidR="00131616">
              <w:rPr>
                <w:rFonts w:ascii="仿宋_GB2312" w:eastAsia="仿宋_GB2312" w:hint="eastAsia"/>
                <w:sz w:val="24"/>
              </w:rPr>
              <w:t>，</w:t>
            </w:r>
            <w:r w:rsidR="00D86F86" w:rsidRPr="00CC199D">
              <w:rPr>
                <w:rFonts w:ascii="仿宋_GB2312" w:eastAsia="仿宋_GB2312" w:hint="eastAsia"/>
                <w:sz w:val="24"/>
              </w:rPr>
              <w:t>颗粒物</w:t>
            </w:r>
            <w:r w:rsidR="0090027F">
              <w:rPr>
                <w:rFonts w:ascii="仿宋_GB2312" w:eastAsia="仿宋_GB2312"/>
                <w:sz w:val="24"/>
              </w:rPr>
              <w:t>1.2</w:t>
            </w:r>
            <w:r w:rsidR="0013072B">
              <w:rPr>
                <w:rFonts w:ascii="仿宋_GB2312" w:eastAsia="仿宋_GB2312" w:hint="eastAsia"/>
                <w:sz w:val="24"/>
              </w:rPr>
              <w:t xml:space="preserve"> mg</w:t>
            </w:r>
            <w:r w:rsidR="0013072B">
              <w:rPr>
                <w:rFonts w:ascii="仿宋_GB2312" w:eastAsia="仿宋_GB2312"/>
                <w:sz w:val="24"/>
              </w:rPr>
              <w:t>/L</w:t>
            </w:r>
            <w:r w:rsidR="00D86F86">
              <w:rPr>
                <w:rFonts w:ascii="仿宋_GB2312" w:eastAsia="仿宋_GB2312"/>
                <w:sz w:val="24"/>
              </w:rPr>
              <w:t>,</w:t>
            </w:r>
            <w:r w:rsidR="0022638E" w:rsidRPr="00020BBD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VOCs</w:t>
            </w:r>
            <w:r w:rsidR="0090027F">
              <w:rPr>
                <w:rFonts w:ascii="仿宋_GB2312" w:eastAsia="仿宋_GB2312" w:hAnsi="宋体" w:cs="宋体"/>
                <w:kern w:val="0"/>
                <w:sz w:val="24"/>
              </w:rPr>
              <w:t>0.038</w:t>
            </w:r>
            <w:r w:rsidR="0013072B">
              <w:rPr>
                <w:rFonts w:ascii="仿宋_GB2312" w:eastAsia="仿宋_GB2312" w:hint="eastAsia"/>
                <w:sz w:val="24"/>
              </w:rPr>
              <w:t xml:space="preserve"> mg</w:t>
            </w:r>
            <w:r w:rsidR="0013072B">
              <w:rPr>
                <w:rFonts w:ascii="仿宋_GB2312" w:eastAsia="仿宋_GB2312"/>
                <w:sz w:val="24"/>
              </w:rPr>
              <w:t>/L</w:t>
            </w:r>
            <w:r w:rsidR="000141F3">
              <w:rPr>
                <w:rFonts w:ascii="仿宋_GB2312" w:eastAsia="仿宋_GB2312" w:hAnsi="宋体" w:cs="宋体" w:hint="eastAsia"/>
                <w:kern w:val="0"/>
                <w:sz w:val="24"/>
              </w:rPr>
              <w:t>，</w:t>
            </w:r>
            <w:r w:rsidR="000141F3" w:rsidRPr="00020BBD">
              <w:rPr>
                <w:rFonts w:ascii="仿宋_GB2312" w:eastAsia="仿宋_GB2312" w:hAnsi="宋体" w:cs="宋体"/>
                <w:kern w:val="0"/>
                <w:sz w:val="24"/>
              </w:rPr>
              <w:t>NOx</w:t>
            </w:r>
            <w:r w:rsidR="00131616">
              <w:rPr>
                <w:rFonts w:ascii="仿宋_GB2312" w:eastAsia="仿宋_GB2312" w:hAnsi="宋体" w:cs="宋体"/>
                <w:kern w:val="0"/>
                <w:sz w:val="24"/>
              </w:rPr>
              <w:t>10.2</w:t>
            </w:r>
            <w:r w:rsidR="0013072B">
              <w:rPr>
                <w:rFonts w:ascii="仿宋_GB2312" w:eastAsia="仿宋_GB2312" w:hint="eastAsia"/>
                <w:sz w:val="24"/>
              </w:rPr>
              <w:t xml:space="preserve"> mg</w:t>
            </w:r>
            <w:r w:rsidR="0013072B">
              <w:rPr>
                <w:rFonts w:ascii="仿宋_GB2312" w:eastAsia="仿宋_GB2312"/>
                <w:sz w:val="24"/>
              </w:rPr>
              <w:t>/L</w:t>
            </w:r>
          </w:p>
        </w:tc>
      </w:tr>
      <w:tr w:rsidR="003F6C67" w14:paraId="51815FFE" w14:textId="77777777" w:rsidTr="00ED7218">
        <w:trPr>
          <w:trHeight w:val="545"/>
        </w:trPr>
        <w:tc>
          <w:tcPr>
            <w:tcW w:w="2004" w:type="dxa"/>
            <w:vAlign w:val="center"/>
          </w:tcPr>
          <w:p w14:paraId="3B4D26CD" w14:textId="77777777" w:rsidR="003F6C67" w:rsidRDefault="003F6C67" w:rsidP="003F6C6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</w:tcPr>
          <w:p w14:paraId="19D668DB" w14:textId="56B8CDBF" w:rsidR="003F6C67" w:rsidRDefault="0091571E" w:rsidP="003F6C6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COD</w:t>
            </w:r>
            <w:r w:rsidRPr="00CC199D">
              <w:rPr>
                <w:rFonts w:ascii="仿宋_GB2312" w:eastAsia="仿宋_GB2312" w:hint="eastAsia"/>
                <w:sz w:val="24"/>
                <w:szCs w:val="24"/>
              </w:rPr>
              <w:t>0.9517</w:t>
            </w:r>
            <w:r>
              <w:rPr>
                <w:rFonts w:ascii="仿宋_GB2312" w:eastAsia="仿宋_GB2312" w:hint="eastAsia"/>
                <w:sz w:val="24"/>
                <w:szCs w:val="24"/>
              </w:rPr>
              <w:t>吨、</w:t>
            </w:r>
            <w:r>
              <w:rPr>
                <w:rFonts w:ascii="仿宋_GB2312" w:eastAsia="仿宋_GB2312"/>
                <w:sz w:val="24"/>
              </w:rPr>
              <w:t>BOD</w:t>
            </w:r>
            <w:r>
              <w:rPr>
                <w:rFonts w:ascii="仿宋_GB2312" w:eastAsia="仿宋_GB2312"/>
                <w:sz w:val="24"/>
                <w:vertAlign w:val="subscript"/>
              </w:rPr>
              <w:t>5</w:t>
            </w:r>
            <w:r>
              <w:rPr>
                <w:rFonts w:ascii="仿宋_GB2312" w:eastAsia="仿宋_GB2312" w:hint="eastAsia"/>
                <w:sz w:val="24"/>
                <w:vertAlign w:val="subscript"/>
              </w:rPr>
              <w:t>、</w:t>
            </w:r>
            <w:r w:rsidRPr="00CC199D">
              <w:rPr>
                <w:rFonts w:ascii="仿宋_GB2312" w:eastAsia="仿宋_GB2312" w:hint="eastAsia"/>
                <w:sz w:val="24"/>
                <w:szCs w:val="24"/>
              </w:rPr>
              <w:t>氨氮（NH3-N）0.01609</w:t>
            </w:r>
            <w:r>
              <w:rPr>
                <w:rFonts w:ascii="仿宋_GB2312" w:eastAsia="仿宋_GB2312" w:hint="eastAsia"/>
                <w:sz w:val="24"/>
                <w:szCs w:val="24"/>
              </w:rPr>
              <w:t>吨、</w:t>
            </w:r>
            <w:r w:rsidRPr="00CC199D">
              <w:rPr>
                <w:rFonts w:ascii="仿宋_GB2312" w:eastAsia="仿宋_GB2312" w:hint="eastAsia"/>
                <w:sz w:val="24"/>
                <w:szCs w:val="24"/>
              </w:rPr>
              <w:t>总磷（以P计）0.00603</w:t>
            </w:r>
            <w:r>
              <w:rPr>
                <w:rFonts w:ascii="仿宋_GB2312" w:eastAsia="仿宋_GB2312" w:hint="eastAsia"/>
                <w:sz w:val="24"/>
                <w:szCs w:val="24"/>
              </w:rPr>
              <w:t>吨、</w:t>
            </w:r>
            <w:r w:rsidRPr="00CC199D">
              <w:rPr>
                <w:rFonts w:ascii="仿宋_GB2312" w:eastAsia="仿宋_GB2312" w:hint="eastAsia"/>
                <w:sz w:val="24"/>
              </w:rPr>
              <w:t>颗粒物0.2297</w:t>
            </w:r>
            <w:r w:rsidR="00BA2D26">
              <w:rPr>
                <w:rFonts w:ascii="仿宋_GB2312" w:eastAsia="仿宋_GB2312" w:hint="eastAsia"/>
                <w:sz w:val="24"/>
              </w:rPr>
              <w:t>吨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="00BA2D26" w:rsidRPr="00020BBD">
              <w:rPr>
                <w:rFonts w:ascii="仿宋_GB2312" w:eastAsia="仿宋_GB2312" w:hAnsi="宋体" w:cs="宋体" w:hint="eastAsia"/>
                <w:kern w:val="0"/>
                <w:sz w:val="24"/>
              </w:rPr>
              <w:t>VOCs</w:t>
            </w:r>
            <w:r w:rsidR="00BA2D26" w:rsidRPr="00CC199D">
              <w:rPr>
                <w:rFonts w:ascii="仿宋_GB2312" w:eastAsia="仿宋_GB2312" w:hint="eastAsia"/>
                <w:sz w:val="24"/>
              </w:rPr>
              <w:t xml:space="preserve"> </w:t>
            </w:r>
            <w:r w:rsidR="003F6C67" w:rsidRPr="00CC199D">
              <w:rPr>
                <w:rFonts w:ascii="仿宋_GB2312" w:eastAsia="仿宋_GB2312" w:hint="eastAsia"/>
                <w:sz w:val="24"/>
              </w:rPr>
              <w:t>0.828</w:t>
            </w:r>
            <w:r w:rsidR="003F6C67">
              <w:rPr>
                <w:rFonts w:ascii="仿宋_GB2312" w:eastAsia="仿宋_GB2312" w:hint="eastAsia"/>
                <w:sz w:val="24"/>
              </w:rPr>
              <w:t>吨、</w:t>
            </w:r>
            <w:r w:rsidR="003F6C67" w:rsidRPr="00CC199D">
              <w:rPr>
                <w:rFonts w:ascii="仿宋_GB2312" w:eastAsia="仿宋_GB2312" w:hint="eastAsia"/>
                <w:sz w:val="24"/>
              </w:rPr>
              <w:t>NOX2.434</w:t>
            </w:r>
            <w:r w:rsidR="003F6C67">
              <w:rPr>
                <w:rFonts w:ascii="仿宋_GB2312" w:eastAsia="仿宋_GB2312" w:hint="eastAsia"/>
                <w:sz w:val="24"/>
              </w:rPr>
              <w:t>吨</w:t>
            </w:r>
          </w:p>
        </w:tc>
      </w:tr>
      <w:tr w:rsidR="003F6C67" w14:paraId="1EB9083A" w14:textId="77777777" w:rsidTr="00AD78E4">
        <w:trPr>
          <w:trHeight w:val="553"/>
        </w:trPr>
        <w:tc>
          <w:tcPr>
            <w:tcW w:w="2004" w:type="dxa"/>
            <w:vAlign w:val="center"/>
          </w:tcPr>
          <w:p w14:paraId="6B4C6338" w14:textId="77777777" w:rsidR="003F6C67" w:rsidRDefault="003F6C67" w:rsidP="003F6C6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14:paraId="6C875447" w14:textId="678434B6" w:rsidR="003F6C67" w:rsidRDefault="00641647" w:rsidP="003F6C6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3F6C67" w14:paraId="7A18CF7F" w14:textId="77777777" w:rsidTr="00AD78E4">
        <w:trPr>
          <w:trHeight w:val="575"/>
        </w:trPr>
        <w:tc>
          <w:tcPr>
            <w:tcW w:w="2004" w:type="dxa"/>
            <w:vAlign w:val="center"/>
          </w:tcPr>
          <w:p w14:paraId="3B7D6A38" w14:textId="77777777" w:rsidR="003F6C67" w:rsidRDefault="003F6C67" w:rsidP="003F6C6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14:paraId="36A0FD00" w14:textId="77777777" w:rsidR="002B1C0B" w:rsidRPr="007B4B9D" w:rsidRDefault="00F246E2" w:rsidP="003F6C6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7B4B9D">
              <w:rPr>
                <w:rFonts w:ascii="仿宋_GB2312" w:eastAsia="仿宋_GB2312" w:hint="eastAsia"/>
                <w:sz w:val="24"/>
              </w:rPr>
              <w:t>天津市DB12/524-2014《工业企业挥发性有机物排放控制标准》</w:t>
            </w:r>
          </w:p>
          <w:p w14:paraId="5560B551" w14:textId="0AD91086" w:rsidR="003F6C67" w:rsidRPr="007B4B9D" w:rsidRDefault="002B1C0B" w:rsidP="007B4B9D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7B4B9D">
              <w:rPr>
                <w:rFonts w:ascii="仿宋_GB2312" w:eastAsia="仿宋_GB2312" w:hint="eastAsia"/>
                <w:sz w:val="24"/>
              </w:rPr>
              <w:t>《大气污染物综合排放标准》GB16297-1996</w:t>
            </w:r>
          </w:p>
        </w:tc>
      </w:tr>
      <w:tr w:rsidR="003F6C67" w14:paraId="02167F16" w14:textId="77777777" w:rsidTr="00AA3DAB">
        <w:trPr>
          <w:trHeight w:val="503"/>
        </w:trPr>
        <w:tc>
          <w:tcPr>
            <w:tcW w:w="2004" w:type="dxa"/>
            <w:vAlign w:val="center"/>
          </w:tcPr>
          <w:p w14:paraId="53B9471E" w14:textId="08B3E0D7" w:rsidR="003F6C67" w:rsidRDefault="003F6C67" w:rsidP="003F6C6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核定的排放总量</w:t>
            </w:r>
          </w:p>
        </w:tc>
        <w:tc>
          <w:tcPr>
            <w:tcW w:w="6701" w:type="dxa"/>
            <w:gridSpan w:val="3"/>
            <w:vAlign w:val="center"/>
          </w:tcPr>
          <w:p w14:paraId="05EA2192" w14:textId="371DE025" w:rsidR="003F6C67" w:rsidRDefault="003B44BE" w:rsidP="003F6C6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FF5D6A">
              <w:rPr>
                <w:rFonts w:ascii="仿宋_GB2312" w:eastAsia="仿宋_GB2312" w:hint="eastAsia"/>
                <w:sz w:val="24"/>
              </w:rPr>
              <w:t>化学需氧量17.17吨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Pr="00FF5D6A">
              <w:rPr>
                <w:rFonts w:ascii="仿宋_GB2312" w:eastAsia="仿宋_GB2312" w:hint="eastAsia"/>
                <w:sz w:val="24"/>
              </w:rPr>
              <w:t>氨氮（NH3-N）1.041吨、总磷（以P计）0.1821吨、总氮（以N计）3.643吨、</w:t>
            </w:r>
            <w:r w:rsidR="007B4B9D" w:rsidRPr="00FF5D6A">
              <w:rPr>
                <w:rFonts w:ascii="仿宋_GB2312" w:eastAsia="仿宋_GB2312" w:hint="eastAsia"/>
                <w:sz w:val="24"/>
              </w:rPr>
              <w:t>挥发性有机物38.57吨、氮氧化物</w:t>
            </w:r>
            <w:r w:rsidR="00BF50AA" w:rsidRPr="00FF5D6A">
              <w:rPr>
                <w:rFonts w:ascii="仿宋_GB2312" w:eastAsia="仿宋_GB2312"/>
                <w:sz w:val="24"/>
              </w:rPr>
              <w:t>3.047</w:t>
            </w:r>
            <w:r w:rsidR="007B4B9D" w:rsidRPr="00FF5D6A">
              <w:rPr>
                <w:rFonts w:ascii="仿宋_GB2312" w:eastAsia="仿宋_GB2312" w:hint="eastAsia"/>
                <w:sz w:val="24"/>
              </w:rPr>
              <w:t>吨</w:t>
            </w:r>
          </w:p>
        </w:tc>
      </w:tr>
      <w:tr w:rsidR="003F6C67" w14:paraId="76C4384C" w14:textId="77777777" w:rsidTr="00AD78E4">
        <w:trPr>
          <w:trHeight w:val="652"/>
        </w:trPr>
        <w:tc>
          <w:tcPr>
            <w:tcW w:w="2004" w:type="dxa"/>
            <w:vAlign w:val="center"/>
          </w:tcPr>
          <w:p w14:paraId="34162671" w14:textId="77777777" w:rsidR="003F6C67" w:rsidRDefault="003F6C67" w:rsidP="003F6C6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14:paraId="73BC0FCE" w14:textId="3D81F4AF" w:rsidR="00E82B73" w:rsidRPr="00020BBD" w:rsidRDefault="009F3A0D" w:rsidP="005068AB">
            <w:pPr>
              <w:spacing w:line="36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废气处理设施：</w:t>
            </w:r>
            <w:r w:rsidR="00E82B73" w:rsidRPr="00020BBD">
              <w:rPr>
                <w:rFonts w:ascii="仿宋_GB2312" w:eastAsia="仿宋_GB2312" w:hAnsi="宋体" w:cs="宋体" w:hint="eastAsia"/>
                <w:kern w:val="0"/>
                <w:sz w:val="24"/>
              </w:rPr>
              <w:t>（1）</w:t>
            </w:r>
            <w:r w:rsidR="00E82B73" w:rsidRPr="00020BBD">
              <w:rPr>
                <w:rFonts w:ascii="仿宋_GB2312" w:eastAsia="仿宋_GB2312" w:hAnsi="宋体" w:cs="宋体"/>
                <w:kern w:val="0"/>
                <w:sz w:val="24"/>
              </w:rPr>
              <w:t>喷漆废气采用</w:t>
            </w:r>
            <w:proofErr w:type="gramStart"/>
            <w:r w:rsidR="00E82B73" w:rsidRPr="00020BBD">
              <w:rPr>
                <w:rFonts w:ascii="仿宋_GB2312" w:eastAsia="仿宋_GB2312" w:hAnsi="宋体" w:cs="宋体"/>
                <w:kern w:val="0"/>
                <w:sz w:val="24"/>
              </w:rPr>
              <w:t>水旋式</w:t>
            </w:r>
            <w:proofErr w:type="gramEnd"/>
            <w:r w:rsidR="00E82B73" w:rsidRPr="00020BBD">
              <w:rPr>
                <w:rFonts w:ascii="仿宋_GB2312" w:eastAsia="仿宋_GB2312" w:hAnsi="宋体" w:cs="宋体"/>
                <w:kern w:val="0"/>
                <w:sz w:val="24"/>
              </w:rPr>
              <w:t>喷漆室+过滤棉+活</w:t>
            </w:r>
            <w:r w:rsidR="00E82B73" w:rsidRPr="00020BBD">
              <w:rPr>
                <w:rFonts w:ascii="仿宋_GB2312" w:eastAsia="仿宋_GB2312" w:hAnsi="宋体" w:cs="宋体"/>
                <w:kern w:val="0"/>
                <w:sz w:val="24"/>
              </w:rPr>
              <w:lastRenderedPageBreak/>
              <w:t>性炭吸附处理，由一根26米高排气筒排放</w:t>
            </w:r>
            <w:r w:rsidR="00E82B73" w:rsidRPr="00020BBD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14:paraId="15D7AD9C" w14:textId="77777777" w:rsidR="00E82B73" w:rsidRDefault="00E82B73" w:rsidP="005068AB">
            <w:pPr>
              <w:spacing w:line="36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BBD">
              <w:rPr>
                <w:rFonts w:ascii="仿宋_GB2312" w:eastAsia="仿宋_GB2312" w:hAnsi="宋体" w:cs="宋体" w:hint="eastAsia"/>
                <w:kern w:val="0"/>
                <w:sz w:val="24"/>
              </w:rPr>
              <w:t>（2）</w:t>
            </w:r>
            <w:r w:rsidRPr="00020BBD">
              <w:rPr>
                <w:rFonts w:ascii="仿宋_GB2312" w:eastAsia="仿宋_GB2312" w:hAnsi="宋体" w:cs="宋体"/>
                <w:kern w:val="0"/>
                <w:sz w:val="24"/>
              </w:rPr>
              <w:t>烘干室</w:t>
            </w:r>
            <w:r w:rsidRPr="00020BBD">
              <w:rPr>
                <w:rFonts w:ascii="仿宋_GB2312" w:eastAsia="仿宋_GB2312" w:hAnsi="宋体" w:cs="宋体" w:hint="eastAsia"/>
                <w:kern w:val="0"/>
                <w:sz w:val="24"/>
              </w:rPr>
              <w:t>废气</w:t>
            </w:r>
            <w:r w:rsidRPr="00020BBD">
              <w:rPr>
                <w:rFonts w:ascii="仿宋_GB2312" w:eastAsia="仿宋_GB2312" w:hAnsi="宋体" w:cs="宋体"/>
                <w:kern w:val="0"/>
                <w:sz w:val="24"/>
              </w:rPr>
              <w:t>采用两套燃烧方式+由两根15米高排气筒排放</w:t>
            </w:r>
            <w:r w:rsidRPr="00020BBD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14:paraId="61B9937D" w14:textId="6F6BCE56" w:rsidR="00E82B73" w:rsidRPr="00020BBD" w:rsidRDefault="00E82B73" w:rsidP="00E82B73">
            <w:pPr>
              <w:spacing w:line="36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BBD">
              <w:rPr>
                <w:rFonts w:ascii="仿宋_GB2312" w:eastAsia="仿宋_GB2312" w:hAnsi="宋体" w:cs="宋体" w:hint="eastAsia"/>
                <w:kern w:val="0"/>
                <w:sz w:val="24"/>
              </w:rPr>
              <w:t>（3）</w:t>
            </w:r>
            <w:proofErr w:type="gramStart"/>
            <w:r w:rsidRPr="00020BBD">
              <w:rPr>
                <w:rFonts w:ascii="仿宋_GB2312" w:eastAsia="仿宋_GB2312" w:hAnsi="宋体" w:cs="宋体" w:hint="eastAsia"/>
                <w:kern w:val="0"/>
                <w:sz w:val="24"/>
              </w:rPr>
              <w:t>热试台架</w:t>
            </w:r>
            <w:proofErr w:type="gramEnd"/>
            <w:r w:rsidRPr="00020BBD">
              <w:rPr>
                <w:rFonts w:ascii="仿宋_GB2312" w:eastAsia="仿宋_GB2312" w:hAnsi="宋体" w:cs="宋体" w:hint="eastAsia"/>
                <w:kern w:val="0"/>
                <w:sz w:val="24"/>
              </w:rPr>
              <w:t>废气经过尾气净化处理装置处理，共用</w:t>
            </w:r>
            <w:r w:rsidRPr="00020BBD">
              <w:rPr>
                <w:rFonts w:ascii="仿宋_GB2312" w:eastAsia="仿宋_GB2312" w:hAnsi="宋体" w:cs="宋体"/>
                <w:kern w:val="0"/>
                <w:sz w:val="24"/>
              </w:rPr>
              <w:t>1根15米高排气筒</w:t>
            </w:r>
            <w:r w:rsidRPr="00020BBD">
              <w:rPr>
                <w:rFonts w:ascii="仿宋_GB2312" w:eastAsia="仿宋_GB2312" w:hAnsi="宋体" w:cs="宋体" w:hint="eastAsia"/>
                <w:kern w:val="0"/>
                <w:sz w:val="24"/>
              </w:rPr>
              <w:t>排放。</w:t>
            </w:r>
          </w:p>
          <w:p w14:paraId="275BFF2C" w14:textId="0E2BF099" w:rsidR="00E82B73" w:rsidRDefault="00E82B73" w:rsidP="00E82B73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BBD">
              <w:rPr>
                <w:rFonts w:ascii="仿宋_GB2312" w:eastAsia="仿宋_GB2312" w:hAnsi="宋体" w:cs="宋体" w:hint="eastAsia"/>
                <w:kern w:val="0"/>
                <w:sz w:val="24"/>
              </w:rPr>
              <w:t>（4）研发台架废气经过尾气净化处理装置处理，共用</w:t>
            </w:r>
            <w:r w:rsidRPr="00020BBD">
              <w:rPr>
                <w:rFonts w:ascii="仿宋_GB2312" w:eastAsia="仿宋_GB2312" w:hAnsi="宋体" w:cs="宋体"/>
                <w:kern w:val="0"/>
                <w:sz w:val="24"/>
              </w:rPr>
              <w:t>1根15米高排气筒</w:t>
            </w:r>
            <w:r w:rsidRPr="00020BBD">
              <w:rPr>
                <w:rFonts w:ascii="仿宋_GB2312" w:eastAsia="仿宋_GB2312" w:hAnsi="宋体" w:cs="宋体" w:hint="eastAsia"/>
                <w:kern w:val="0"/>
                <w:sz w:val="24"/>
              </w:rPr>
              <w:t>排放。</w:t>
            </w:r>
          </w:p>
          <w:p w14:paraId="46B9D687" w14:textId="3F451A55" w:rsidR="00E82B73" w:rsidRDefault="00E82B73" w:rsidP="00E82B73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（5）</w:t>
            </w:r>
            <w:r w:rsidR="005C0313">
              <w:rPr>
                <w:rFonts w:ascii="仿宋_GB2312" w:eastAsia="仿宋_GB2312" w:hAnsi="宋体" w:cs="宋体" w:hint="eastAsia"/>
                <w:kern w:val="0"/>
                <w:sz w:val="24"/>
              </w:rPr>
              <w:t>污水站&amp;</w:t>
            </w:r>
            <w:proofErr w:type="gramStart"/>
            <w:r w:rsidR="005C0313">
              <w:rPr>
                <w:rFonts w:ascii="仿宋_GB2312" w:eastAsia="仿宋_GB2312" w:hAnsi="宋体" w:cs="宋体" w:hint="eastAsia"/>
                <w:kern w:val="0"/>
                <w:sz w:val="24"/>
              </w:rPr>
              <w:t>危废站</w:t>
            </w:r>
            <w:proofErr w:type="gramEnd"/>
            <w:r w:rsidR="005C0313">
              <w:rPr>
                <w:rFonts w:ascii="仿宋_GB2312" w:eastAsia="仿宋_GB2312" w:hAnsi="宋体" w:cs="宋体" w:hint="eastAsia"/>
                <w:kern w:val="0"/>
                <w:sz w:val="24"/>
              </w:rPr>
              <w:t>废气经过</w:t>
            </w:r>
            <w:r w:rsidR="005C0313" w:rsidRPr="005C0313">
              <w:rPr>
                <w:rFonts w:ascii="仿宋_GB2312" w:eastAsia="仿宋_GB2312" w:hAnsi="宋体" w:cs="宋体" w:hint="eastAsia"/>
                <w:kern w:val="0"/>
                <w:sz w:val="24"/>
              </w:rPr>
              <w:t>碱洗+低温等离子+活性炭吸附，共用1根1</w:t>
            </w:r>
            <w:r w:rsidR="005C0313" w:rsidRPr="005C0313">
              <w:rPr>
                <w:rFonts w:ascii="仿宋_GB2312" w:eastAsia="仿宋_GB2312" w:hAnsi="宋体" w:cs="宋体"/>
                <w:kern w:val="0"/>
                <w:sz w:val="24"/>
              </w:rPr>
              <w:t>5</w:t>
            </w:r>
            <w:r w:rsidR="005C0313" w:rsidRPr="005C0313">
              <w:rPr>
                <w:rFonts w:ascii="仿宋_GB2312" w:eastAsia="仿宋_GB2312" w:hAnsi="宋体" w:cs="宋体" w:hint="eastAsia"/>
                <w:kern w:val="0"/>
                <w:sz w:val="24"/>
              </w:rPr>
              <w:t>米高排气筒排放</w:t>
            </w:r>
            <w:r w:rsidR="005C0313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14:paraId="36A2FA38" w14:textId="3C099EAE" w:rsidR="00ED5C0D" w:rsidRPr="005C0313" w:rsidRDefault="00ED5C0D" w:rsidP="00ED5C0D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6AED">
              <w:rPr>
                <w:rFonts w:ascii="仿宋_GB2312" w:eastAsia="仿宋_GB2312" w:hAnsi="宋体" w:cs="宋体" w:hint="eastAsia"/>
                <w:kern w:val="0"/>
                <w:sz w:val="24"/>
              </w:rPr>
              <w:t>厂区现有一座</w:t>
            </w:r>
            <w:r w:rsidRPr="00976AED">
              <w:rPr>
                <w:rFonts w:ascii="仿宋_GB2312" w:eastAsia="仿宋_GB2312" w:hAnsi="宋体" w:cs="宋体"/>
                <w:kern w:val="0"/>
                <w:sz w:val="24"/>
              </w:rPr>
              <w:t>污水处理站，位于联合厂房东侧，处理规模为6m3/h，处理生产废水与生活污水，其中混合污水生化处理能力：6m3/h；有机膜预处理系统能力为1m3/h，有机膜处理能力为1m3/h，微电解处理系统处理能力为：3m3/h；混絮凝沉淀气</w:t>
            </w:r>
            <w:proofErr w:type="gramStart"/>
            <w:r w:rsidRPr="00976AED">
              <w:rPr>
                <w:rFonts w:ascii="仿宋_GB2312" w:eastAsia="仿宋_GB2312" w:hAnsi="宋体" w:cs="宋体"/>
                <w:kern w:val="0"/>
                <w:sz w:val="24"/>
              </w:rPr>
              <w:t>浮系统</w:t>
            </w:r>
            <w:proofErr w:type="gramEnd"/>
            <w:r w:rsidRPr="00976AED">
              <w:rPr>
                <w:rFonts w:ascii="仿宋_GB2312" w:eastAsia="仿宋_GB2312" w:hAnsi="宋体" w:cs="宋体"/>
                <w:kern w:val="0"/>
                <w:sz w:val="24"/>
              </w:rPr>
              <w:t>处理能力：5m3/h，中水回用系统处理能力约6m3/h</w:t>
            </w:r>
            <w:r w:rsidRPr="00976AED">
              <w:rPr>
                <w:rFonts w:ascii="仿宋_GB2312" w:eastAsia="仿宋_GB2312" w:hAnsi="宋体" w:cs="宋体" w:hint="eastAsia"/>
                <w:kern w:val="0"/>
                <w:sz w:val="24"/>
              </w:rPr>
              <w:t>，处理后的污水排至经济开发区污水处理厂集中处理。</w:t>
            </w:r>
          </w:p>
          <w:p w14:paraId="50CD806A" w14:textId="77777777" w:rsidR="003F6C67" w:rsidRPr="00E82B73" w:rsidRDefault="003F6C67" w:rsidP="003F6C6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3F6C67" w14:paraId="2E6A0664" w14:textId="77777777" w:rsidTr="00AD78E4">
        <w:trPr>
          <w:trHeight w:val="652"/>
        </w:trPr>
        <w:tc>
          <w:tcPr>
            <w:tcW w:w="2004" w:type="dxa"/>
            <w:vAlign w:val="center"/>
          </w:tcPr>
          <w:p w14:paraId="60B0BAFC" w14:textId="77777777" w:rsidR="003F6C67" w:rsidRDefault="003F6C67" w:rsidP="003F6C6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14:paraId="77024DA7" w14:textId="7C9D3886" w:rsidR="003F6C67" w:rsidRDefault="005068AB" w:rsidP="00FF5D6A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正常运行，无故障</w:t>
            </w:r>
            <w:r w:rsidR="00EF74FA"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</w:tc>
      </w:tr>
      <w:tr w:rsidR="003F6C67" w14:paraId="626E8860" w14:textId="77777777" w:rsidTr="00AD78E4">
        <w:trPr>
          <w:trHeight w:val="652"/>
        </w:trPr>
        <w:tc>
          <w:tcPr>
            <w:tcW w:w="2004" w:type="dxa"/>
            <w:vAlign w:val="center"/>
          </w:tcPr>
          <w:p w14:paraId="3483F495" w14:textId="77777777" w:rsidR="003F6C67" w:rsidRDefault="003F6C67" w:rsidP="003F6C6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14:paraId="401CD2C2" w14:textId="33656915" w:rsidR="005068AB" w:rsidRPr="00975C96" w:rsidRDefault="005068AB" w:rsidP="005068AB">
            <w:pPr>
              <w:pStyle w:val="a7"/>
              <w:snapToGrid/>
              <w:spacing w:line="360" w:lineRule="auto"/>
              <w:ind w:left="0" w:right="0" w:firstLine="0"/>
              <w:rPr>
                <w:rFonts w:ascii="仿宋_GB2312" w:eastAsia="仿宋_GB2312"/>
                <w:sz w:val="24"/>
                <w:szCs w:val="24"/>
              </w:rPr>
            </w:pPr>
            <w:r w:rsidRPr="00975C96">
              <w:rPr>
                <w:rFonts w:ascii="仿宋_GB2312" w:eastAsia="仿宋_GB2312"/>
                <w:sz w:val="24"/>
                <w:szCs w:val="24"/>
              </w:rPr>
              <w:t>2019年11月18日合肥市生态环境局环建审[2019]50号文同意2.7CTI高性能柴油机生产线技改项目建设。</w:t>
            </w:r>
          </w:p>
          <w:p w14:paraId="2CCE26BB" w14:textId="547D20F2" w:rsidR="005068AB" w:rsidRPr="00975C96" w:rsidRDefault="005068AB" w:rsidP="005068AB">
            <w:pPr>
              <w:pStyle w:val="a7"/>
              <w:snapToGrid/>
              <w:spacing w:line="360" w:lineRule="auto"/>
              <w:ind w:left="0" w:right="0" w:firstLine="0"/>
              <w:rPr>
                <w:rFonts w:ascii="仿宋_GB2312" w:eastAsia="仿宋_GB2312"/>
                <w:sz w:val="24"/>
                <w:szCs w:val="24"/>
              </w:rPr>
            </w:pPr>
            <w:r w:rsidRPr="00975C96">
              <w:rPr>
                <w:rFonts w:ascii="仿宋_GB2312" w:eastAsia="仿宋_GB2312"/>
                <w:sz w:val="24"/>
                <w:szCs w:val="24"/>
              </w:rPr>
              <w:t>2020年3月16日合肥市经济技术开发区生态环境分局环建审（经）字[2020]14号文同意4.0L柴油机生产线技改项目建设。项目于2020年4月开工建设，2020年10月建设完成。</w:t>
            </w:r>
          </w:p>
          <w:p w14:paraId="454AD231" w14:textId="77777777" w:rsidR="003F6C67" w:rsidRDefault="003F6C67" w:rsidP="003F6C6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3F6C67" w14:paraId="5BC70846" w14:textId="77777777" w:rsidTr="00AD78E4">
        <w:trPr>
          <w:trHeight w:val="652"/>
        </w:trPr>
        <w:tc>
          <w:tcPr>
            <w:tcW w:w="2004" w:type="dxa"/>
            <w:vAlign w:val="center"/>
          </w:tcPr>
          <w:p w14:paraId="4572BE44" w14:textId="77777777" w:rsidR="003F6C67" w:rsidRDefault="003F6C67" w:rsidP="003F6C6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14:paraId="5DFA060D" w14:textId="1A45FB2D" w:rsidR="003F6C67" w:rsidRDefault="00FF5D6A" w:rsidP="003F6C6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3F6C67" w14:paraId="350DF585" w14:textId="77777777" w:rsidTr="00AD78E4">
        <w:trPr>
          <w:trHeight w:val="1014"/>
        </w:trPr>
        <w:tc>
          <w:tcPr>
            <w:tcW w:w="2004" w:type="dxa"/>
            <w:vAlign w:val="center"/>
          </w:tcPr>
          <w:p w14:paraId="7D954050" w14:textId="77777777" w:rsidR="003F6C67" w:rsidRDefault="003F6C67" w:rsidP="003F6C6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14:paraId="61D149ED" w14:textId="189D3A1E" w:rsidR="003F6C67" w:rsidRPr="005068AB" w:rsidRDefault="005068AB" w:rsidP="005068AB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765F57">
              <w:rPr>
                <w:rFonts w:ascii="仿宋_GB2312" w:eastAsia="仿宋_GB2312" w:hint="eastAsia"/>
                <w:sz w:val="24"/>
              </w:rPr>
              <w:t>企</w:t>
            </w:r>
            <w:r>
              <w:rPr>
                <w:rFonts w:ascii="仿宋_GB2312" w:eastAsia="仿宋_GB2312"/>
                <w:sz w:val="24"/>
              </w:rPr>
              <w:t>业于</w:t>
            </w:r>
            <w:r w:rsidRPr="00E43CDE">
              <w:rPr>
                <w:rFonts w:ascii="仿宋_GB2312" w:eastAsia="仿宋_GB2312" w:hint="eastAsia"/>
                <w:sz w:val="24"/>
              </w:rPr>
              <w:t>2020年编制的突发环境事件应急预案，于2020年3月在合肥市生态环境局经开区分局备案，备案号是340106-2020-003-L。</w:t>
            </w:r>
            <w:r>
              <w:rPr>
                <w:rFonts w:ascii="仿宋_GB2312" w:eastAsia="仿宋_GB2312" w:hint="eastAsia"/>
                <w:sz w:val="24"/>
              </w:rPr>
              <w:t>经评估企业水、气的风险等级是一般，不存在重大环境风险源，未发生过重大环境事故。</w:t>
            </w:r>
          </w:p>
        </w:tc>
      </w:tr>
      <w:tr w:rsidR="003F6C67" w14:paraId="367BDCA6" w14:textId="77777777" w:rsidTr="00AD78E4">
        <w:trPr>
          <w:trHeight w:val="467"/>
        </w:trPr>
        <w:tc>
          <w:tcPr>
            <w:tcW w:w="2004" w:type="dxa"/>
            <w:vAlign w:val="center"/>
          </w:tcPr>
          <w:p w14:paraId="7390C2C9" w14:textId="77777777" w:rsidR="003F6C67" w:rsidRDefault="003F6C67" w:rsidP="003F6C6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14:paraId="138D8033" w14:textId="368E74FA" w:rsidR="003F6C67" w:rsidRPr="00EF74FA" w:rsidRDefault="005068AB" w:rsidP="00EF74FA">
            <w:pPr>
              <w:pStyle w:val="a7"/>
              <w:snapToGrid/>
              <w:spacing w:line="360" w:lineRule="auto"/>
              <w:ind w:left="0" w:right="0" w:firstLine="0"/>
              <w:rPr>
                <w:rFonts w:ascii="仿宋_GB2312" w:eastAsia="仿宋_GB2312"/>
                <w:sz w:val="24"/>
                <w:szCs w:val="24"/>
              </w:rPr>
            </w:pPr>
            <w:r w:rsidRPr="00976AED">
              <w:rPr>
                <w:rFonts w:ascii="仿宋_GB2312" w:eastAsia="仿宋_GB2312"/>
                <w:sz w:val="24"/>
                <w:szCs w:val="24"/>
              </w:rPr>
              <w:t>2019年10月25日已完成排污许可申领工作，排污许可证编号为91340100598671588L001V。</w:t>
            </w:r>
          </w:p>
        </w:tc>
      </w:tr>
    </w:tbl>
    <w:p w14:paraId="6E5687E1" w14:textId="77777777" w:rsidR="000A3E4F" w:rsidRPr="000A3E4F" w:rsidRDefault="000A3E4F" w:rsidP="00AA3DAB">
      <w:pPr>
        <w:adjustRightInd w:val="0"/>
        <w:snapToGrid w:val="0"/>
      </w:pPr>
    </w:p>
    <w:sectPr w:rsidR="000A3E4F" w:rsidRPr="000A3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DD904" w14:textId="77777777" w:rsidR="00842C48" w:rsidRDefault="00842C48" w:rsidP="007E3055">
      <w:r>
        <w:separator/>
      </w:r>
    </w:p>
  </w:endnote>
  <w:endnote w:type="continuationSeparator" w:id="0">
    <w:p w14:paraId="3CC3647F" w14:textId="77777777" w:rsidR="00842C48" w:rsidRDefault="00842C48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29F31" w14:textId="77777777" w:rsidR="00842C48" w:rsidRDefault="00842C48" w:rsidP="007E3055">
      <w:r>
        <w:separator/>
      </w:r>
    </w:p>
  </w:footnote>
  <w:footnote w:type="continuationSeparator" w:id="0">
    <w:p w14:paraId="1E2FCE1C" w14:textId="77777777" w:rsidR="00842C48" w:rsidRDefault="00842C48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141F3"/>
    <w:rsid w:val="000402F4"/>
    <w:rsid w:val="00055964"/>
    <w:rsid w:val="000A3E4F"/>
    <w:rsid w:val="0013072B"/>
    <w:rsid w:val="00131616"/>
    <w:rsid w:val="0022638E"/>
    <w:rsid w:val="002300EC"/>
    <w:rsid w:val="00294D3C"/>
    <w:rsid w:val="0029778A"/>
    <w:rsid w:val="002B1C0B"/>
    <w:rsid w:val="002C575A"/>
    <w:rsid w:val="002E06AA"/>
    <w:rsid w:val="002E0C26"/>
    <w:rsid w:val="00396355"/>
    <w:rsid w:val="003B44BE"/>
    <w:rsid w:val="003F6C67"/>
    <w:rsid w:val="0044409E"/>
    <w:rsid w:val="004A090B"/>
    <w:rsid w:val="005068AB"/>
    <w:rsid w:val="00514C25"/>
    <w:rsid w:val="005C0313"/>
    <w:rsid w:val="00641647"/>
    <w:rsid w:val="006F1B73"/>
    <w:rsid w:val="00735EBE"/>
    <w:rsid w:val="007B4B9D"/>
    <w:rsid w:val="007E3055"/>
    <w:rsid w:val="00842C48"/>
    <w:rsid w:val="00870B9A"/>
    <w:rsid w:val="008E2461"/>
    <w:rsid w:val="0090027F"/>
    <w:rsid w:val="009010A1"/>
    <w:rsid w:val="0091571E"/>
    <w:rsid w:val="00921CCD"/>
    <w:rsid w:val="009516B7"/>
    <w:rsid w:val="00961BAD"/>
    <w:rsid w:val="009F3A0D"/>
    <w:rsid w:val="00A23BA7"/>
    <w:rsid w:val="00A51700"/>
    <w:rsid w:val="00AA3DAB"/>
    <w:rsid w:val="00AE5FD7"/>
    <w:rsid w:val="00BA2D26"/>
    <w:rsid w:val="00BC017F"/>
    <w:rsid w:val="00BF50AA"/>
    <w:rsid w:val="00C1640C"/>
    <w:rsid w:val="00C762D6"/>
    <w:rsid w:val="00CB1BCB"/>
    <w:rsid w:val="00CE7C37"/>
    <w:rsid w:val="00D515EC"/>
    <w:rsid w:val="00D6191F"/>
    <w:rsid w:val="00D8338C"/>
    <w:rsid w:val="00D86F86"/>
    <w:rsid w:val="00DB6FB3"/>
    <w:rsid w:val="00E82B73"/>
    <w:rsid w:val="00E9148C"/>
    <w:rsid w:val="00EB2DBD"/>
    <w:rsid w:val="00ED5C0D"/>
    <w:rsid w:val="00EF74FA"/>
    <w:rsid w:val="00F05168"/>
    <w:rsid w:val="00F246E2"/>
    <w:rsid w:val="00F25E7E"/>
    <w:rsid w:val="00F53C76"/>
    <w:rsid w:val="00F748ED"/>
    <w:rsid w:val="00FF5D6A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A3B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Block Text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lock Text"/>
    <w:basedOn w:val="a"/>
    <w:qFormat/>
    <w:rsid w:val="005068AB"/>
    <w:pPr>
      <w:snapToGrid w:val="0"/>
      <w:spacing w:line="408" w:lineRule="auto"/>
      <w:ind w:left="-113" w:right="-510" w:firstLine="510"/>
    </w:pPr>
    <w:rPr>
      <w:rFonts w:ascii="Times New Roman" w:hAnsi="Times New Roman"/>
      <w:szCs w:val="20"/>
    </w:rPr>
  </w:style>
  <w:style w:type="paragraph" w:customStyle="1" w:styleId="8">
    <w:name w:val="正文_8"/>
    <w:qFormat/>
    <w:rsid w:val="002B1C0B"/>
    <w:pPr>
      <w:widowControl w:val="0"/>
      <w:jc w:val="both"/>
    </w:pPr>
    <w:rPr>
      <w:rFonts w:ascii="Calibri" w:eastAsia="宋体" w:hAnsi="Calibri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Block Text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lock Text"/>
    <w:basedOn w:val="a"/>
    <w:qFormat/>
    <w:rsid w:val="005068AB"/>
    <w:pPr>
      <w:snapToGrid w:val="0"/>
      <w:spacing w:line="408" w:lineRule="auto"/>
      <w:ind w:left="-113" w:right="-510" w:firstLine="510"/>
    </w:pPr>
    <w:rPr>
      <w:rFonts w:ascii="Times New Roman" w:hAnsi="Times New Roman"/>
      <w:szCs w:val="20"/>
    </w:rPr>
  </w:style>
  <w:style w:type="paragraph" w:customStyle="1" w:styleId="8">
    <w:name w:val="正文_8"/>
    <w:qFormat/>
    <w:rsid w:val="002B1C0B"/>
    <w:pPr>
      <w:widowControl w:val="0"/>
      <w:jc w:val="both"/>
    </w:pPr>
    <w:rPr>
      <w:rFonts w:ascii="Calibri" w:eastAsia="宋体" w:hAnsi="Calibri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61E1A4-6848-4B0F-94AD-EE19EAD1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238</Words>
  <Characters>1357</Characters>
  <Application>Microsoft Office Word</Application>
  <DocSecurity>0</DocSecurity>
  <Lines>11</Lines>
  <Paragraphs>3</Paragraphs>
  <ScaleCrop>false</ScaleCrop>
  <Company>china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45</cp:revision>
  <dcterms:created xsi:type="dcterms:W3CDTF">2021-05-13T06:24:00Z</dcterms:created>
  <dcterms:modified xsi:type="dcterms:W3CDTF">2021-09-14T00:48:00Z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