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联宝（合肥）电子科技有限公司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55">
              <w:rPr>
                <w:rFonts w:ascii="Times New Roman" w:hAnsi="Times New Roman"/>
                <w:sz w:val="24"/>
                <w:szCs w:val="24"/>
              </w:rPr>
              <w:t>91340100586142822H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柏鹏</w:t>
            </w:r>
            <w:proofErr w:type="gramEnd"/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18656061621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70AD6" w:rsidP="00470AD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计算机硬件、软件系统及配套零部件、网络产品、多媒体产品、电子信息产品及通讯产品（掌上电脑、个人信息助理）、办公自动化设备{打印机、扫描机、传真机、投影仪、数码相机（不涉及内销标贴）的研发和生产；自产产品及上述产品同类商品的销售，佣金代理（拍卖除外）及相关</w:t>
            </w:r>
            <w:proofErr w:type="gramStart"/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配套业务</w:t>
            </w:r>
            <w:proofErr w:type="gramEnd"/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的服务；自营和代理各类商品和技术的进出口业务（国家限定公司经营或禁止进出口的商品和技术除外）；计算机应用系统的安装和维修、技术咨询、技术开发、技术服务和技术转让；产品设计；企业管理咨询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从事笔记本电脑、固态硬盘、台式电脑主板、服务器主板的生产，设计产能共计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20</w:t>
            </w:r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 xml:space="preserve">00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万台（套）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B5B5E"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安徽省合肥市经济技术开发区云谷路3188-1号(综合保税区内)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B5E">
              <w:rPr>
                <w:rFonts w:ascii="Times New Roman" w:hAnsi="Times New Roman"/>
                <w:sz w:val="24"/>
                <w:szCs w:val="24"/>
              </w:rPr>
              <w:t>https://www.lcfc.com.cn/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废气（锡及其化合物；挥发性有机物）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直接排放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分布在公司两个厂房屋顶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3C46CC" w:rsidRDefault="003C46CC" w:rsidP="003C46CC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排气筒：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 w:rsidRPr="003C46CC">
              <w:rPr>
                <w:rFonts w:ascii="Times New Roman" w:eastAsia="楷体" w:hAnsi="Times New Roman"/>
                <w:sz w:val="24"/>
                <w:szCs w:val="24"/>
                <w:vertAlign w:val="subscript"/>
              </w:rPr>
              <w:t>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0.180mg/m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锡及其化合物：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0.0016mg/m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  <w:p w:rsidR="003C46CC" w:rsidRDefault="003C46CC" w:rsidP="003C46CC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排气筒：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VOC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bscript"/>
              </w:rPr>
              <w:t>S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0.333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锡及其化合物：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0.0016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mg/m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  <w:p w:rsidR="003C46CC" w:rsidRDefault="003C46CC" w:rsidP="003C46CC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排气筒：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VOC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bscript"/>
              </w:rPr>
              <w:t>S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0.119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锡及其化合物：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0.0016 mg/m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  <w:p w:rsidR="003C46CC" w:rsidRPr="003C46CC" w:rsidRDefault="003C46CC" w:rsidP="003C46CC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排气筒：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VOC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bscript"/>
              </w:rPr>
              <w:t>S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0.087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mg/m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锡及其化合物：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0.0011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mg/m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E176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1300D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无超标情况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37120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锡及其化合物：大气污染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</w:t>
            </w:r>
            <w:r w:rsidR="00474863">
              <w:rPr>
                <w:rFonts w:ascii="Times New Roman" w:eastAsia="楷体" w:hAnsi="Times New Roman" w:hint="eastAsia"/>
                <w:sz w:val="24"/>
                <w:szCs w:val="24"/>
              </w:rPr>
              <w:t>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</w:p>
          <w:p w:rsidR="00737120" w:rsidRDefault="00737120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挥发性有机物：</w:t>
            </w:r>
            <w:r w:rsidR="00474863">
              <w:rPr>
                <w:rFonts w:ascii="Times New Roman" w:eastAsia="楷体" w:hAnsi="Times New Roman" w:hint="eastAsia"/>
                <w:sz w:val="24"/>
                <w:szCs w:val="24"/>
              </w:rPr>
              <w:t>天津市工业企挥发性有机物排放控制标准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CA234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E176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E1761" w:rsidP="00CA234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E176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日去的《关于对联宝（合肥）电子科技有限公司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年新增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1000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万台套智能产品环境影响报告表的批复意见》（环建审（经）字【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112</w:t>
            </w:r>
            <w:r w:rsidRPr="004E1761">
              <w:rPr>
                <w:rFonts w:ascii="Times New Roman" w:eastAsia="楷体" w:hAnsi="Times New Roman" w:hint="eastAsia"/>
                <w:sz w:val="24"/>
                <w:szCs w:val="24"/>
              </w:rPr>
              <w:t>号）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E176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3C46CC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备案编号：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340106-2020-008L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3C46CC">
              <w:rPr>
                <w:rFonts w:ascii="Times New Roman" w:eastAsia="楷体" w:hAnsi="Times New Roman" w:hint="eastAsia"/>
                <w:sz w:val="24"/>
                <w:szCs w:val="24"/>
              </w:rPr>
              <w:t>年重新备案）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E176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及时公开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F03651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E3526D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F0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81" w:rsidRDefault="00FB1681" w:rsidP="007E3055">
      <w:r>
        <w:separator/>
      </w:r>
    </w:p>
  </w:endnote>
  <w:endnote w:type="continuationSeparator" w:id="0">
    <w:p w:rsidR="00FB1681" w:rsidRDefault="00FB1681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81" w:rsidRDefault="00FB1681" w:rsidP="007E3055">
      <w:r>
        <w:separator/>
      </w:r>
    </w:p>
  </w:footnote>
  <w:footnote w:type="continuationSeparator" w:id="0">
    <w:p w:rsidR="00FB1681" w:rsidRDefault="00FB1681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120AA"/>
    <w:rsid w:val="001A4FEA"/>
    <w:rsid w:val="00294D3C"/>
    <w:rsid w:val="003C0231"/>
    <w:rsid w:val="003C46CC"/>
    <w:rsid w:val="003D0D8A"/>
    <w:rsid w:val="00470AD6"/>
    <w:rsid w:val="00474863"/>
    <w:rsid w:val="004E1761"/>
    <w:rsid w:val="00737120"/>
    <w:rsid w:val="007E3055"/>
    <w:rsid w:val="00874FF0"/>
    <w:rsid w:val="00AE35B4"/>
    <w:rsid w:val="00AE5FD7"/>
    <w:rsid w:val="00C1640C"/>
    <w:rsid w:val="00CA234F"/>
    <w:rsid w:val="00D1300D"/>
    <w:rsid w:val="00E3526D"/>
    <w:rsid w:val="00EB5B5E"/>
    <w:rsid w:val="00F03651"/>
    <w:rsid w:val="00F53C76"/>
    <w:rsid w:val="00FB1681"/>
    <w:rsid w:val="00FE5155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155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11</cp:revision>
  <dcterms:created xsi:type="dcterms:W3CDTF">2021-05-13T06:24:00Z</dcterms:created>
  <dcterms:modified xsi:type="dcterms:W3CDTF">2021-09-13T07:49:00Z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