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76A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FD1CE8" w:rsidTr="00AD78E4">
        <w:trPr>
          <w:trHeight w:val="513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库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尔兹压烫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科技（合肥）有限公司</w:t>
            </w:r>
          </w:p>
        </w:tc>
        <w:tc>
          <w:tcPr>
            <w:tcW w:w="2138" w:type="dxa"/>
            <w:vAlign w:val="center"/>
          </w:tcPr>
          <w:p w:rsidR="00FD1CE8" w:rsidRDefault="00FD1CE8" w:rsidP="00FD1CE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91340100731644694C</w:t>
            </w:r>
          </w:p>
        </w:tc>
      </w:tr>
      <w:tr w:rsidR="00FD1CE8" w:rsidTr="00AD78E4">
        <w:trPr>
          <w:trHeight w:val="439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Dirk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ockwinkel</w:t>
            </w:r>
            <w:proofErr w:type="spellEnd"/>
          </w:p>
        </w:tc>
        <w:tc>
          <w:tcPr>
            <w:tcW w:w="2138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0551-63859000</w:t>
            </w:r>
          </w:p>
        </w:tc>
      </w:tr>
      <w:tr w:rsidR="00FD1CE8" w:rsidTr="00AD78E4">
        <w:trPr>
          <w:trHeight w:val="573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烫印箔、烫印工具、烫印应用机器及附属产品的开发、制造、加工及相关技术服务、售后服务；烫印相关产品及其新材料、原材料及包装材料、软件的批发；佣金代理；太阳能项目发电及售电；自营和代理各类商品和技术的进出口业务（但国家限定企业经营或禁止进出口的商品和技术除外），（依法需经批准的项目，经相关部门批准后方可开展经营活动）</w:t>
            </w:r>
          </w:p>
        </w:tc>
      </w:tr>
      <w:tr w:rsidR="00FD1CE8" w:rsidTr="00AD78E4">
        <w:trPr>
          <w:trHeight w:val="524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安徽省合肥市经济技术开发区锦绣大道</w:t>
            </w:r>
          </w:p>
        </w:tc>
      </w:tr>
      <w:tr w:rsidR="00FD1CE8" w:rsidTr="00AD78E4">
        <w:trPr>
          <w:trHeight w:val="524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BC">
              <w:rPr>
                <w:rFonts w:ascii="Times New Roman" w:hAnsi="Times New Roman"/>
                <w:sz w:val="24"/>
                <w:szCs w:val="24"/>
              </w:rPr>
              <w:t>https://www.kurz-graphics.com/workflow-solutions/#c877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D1CE8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挥发性有机物</w:t>
            </w:r>
          </w:p>
        </w:tc>
      </w:tr>
      <w:tr w:rsidR="00FD1CE8" w:rsidTr="00AD78E4">
        <w:trPr>
          <w:trHeight w:val="577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处理后，经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高排气筒有组织排放</w:t>
            </w:r>
          </w:p>
        </w:tc>
      </w:tr>
      <w:tr w:rsidR="00FD1CE8" w:rsidTr="00AD78E4">
        <w:trPr>
          <w:trHeight w:val="543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废气处理设备，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个排放口，分布于厂区东侧</w:t>
            </w:r>
          </w:p>
        </w:tc>
      </w:tr>
      <w:tr w:rsidR="00DE5F9E" w:rsidTr="00AD78E4">
        <w:trPr>
          <w:trHeight w:val="565"/>
        </w:trPr>
        <w:tc>
          <w:tcPr>
            <w:tcW w:w="2004" w:type="dxa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5.4mg/m3</w:t>
            </w:r>
          </w:p>
        </w:tc>
      </w:tr>
      <w:tr w:rsidR="00DE5F9E" w:rsidTr="00AD78E4">
        <w:trPr>
          <w:trHeight w:val="545"/>
        </w:trPr>
        <w:tc>
          <w:tcPr>
            <w:tcW w:w="2004" w:type="dxa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17.002t</w:t>
            </w:r>
          </w:p>
        </w:tc>
      </w:tr>
      <w:tr w:rsidR="00DE5F9E" w:rsidTr="00AD78E4">
        <w:trPr>
          <w:trHeight w:val="553"/>
        </w:trPr>
        <w:tc>
          <w:tcPr>
            <w:tcW w:w="2004" w:type="dxa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DE5F9E" w:rsidTr="00AD78E4">
        <w:trPr>
          <w:trHeight w:val="575"/>
        </w:trPr>
        <w:tc>
          <w:tcPr>
            <w:tcW w:w="2004" w:type="dxa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50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m3</w:t>
            </w:r>
          </w:p>
        </w:tc>
      </w:tr>
      <w:tr w:rsidR="00DE5F9E" w:rsidTr="00AD78E4">
        <w:trPr>
          <w:trHeight w:val="697"/>
        </w:trPr>
        <w:tc>
          <w:tcPr>
            <w:tcW w:w="2004" w:type="dxa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DE5F9E" w:rsidRDefault="00DE5F9E" w:rsidP="00DE5F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FD1CE8" w:rsidTr="00AD78E4">
        <w:trPr>
          <w:trHeight w:val="652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建设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废气治理设施</w:t>
            </w:r>
          </w:p>
        </w:tc>
      </w:tr>
      <w:tr w:rsidR="00FD1CE8" w:rsidTr="00AD78E4">
        <w:trPr>
          <w:trHeight w:val="652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FD1CE8" w:rsidTr="00AD78E4">
        <w:trPr>
          <w:trHeight w:val="652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0476B8" w:rsidP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2018]90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FD1CE8" w:rsidTr="00AD78E4">
        <w:trPr>
          <w:trHeight w:val="652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5120B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340106-2019-038M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D1CE8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7F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90" w:rsidRDefault="007A0590" w:rsidP="007E3055">
      <w:r>
        <w:separator/>
      </w:r>
    </w:p>
  </w:endnote>
  <w:endnote w:type="continuationSeparator" w:id="0">
    <w:p w:rsidR="007A0590" w:rsidRDefault="007A0590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90" w:rsidRDefault="007A0590" w:rsidP="007E3055">
      <w:r>
        <w:separator/>
      </w:r>
    </w:p>
  </w:footnote>
  <w:footnote w:type="continuationSeparator" w:id="0">
    <w:p w:rsidR="007A0590" w:rsidRDefault="007A0590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476B8"/>
    <w:rsid w:val="00047732"/>
    <w:rsid w:val="000A3E4F"/>
    <w:rsid w:val="000A76A4"/>
    <w:rsid w:val="00140F06"/>
    <w:rsid w:val="00294D3C"/>
    <w:rsid w:val="005120BC"/>
    <w:rsid w:val="007A0590"/>
    <w:rsid w:val="007E3055"/>
    <w:rsid w:val="007F7AA9"/>
    <w:rsid w:val="009A4D91"/>
    <w:rsid w:val="00AE5FD7"/>
    <w:rsid w:val="00C1640C"/>
    <w:rsid w:val="00C30891"/>
    <w:rsid w:val="00DE5F9E"/>
    <w:rsid w:val="00F53C76"/>
    <w:rsid w:val="00FD1CE8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2021-05-13T06:24:00Z</dcterms:created>
  <dcterms:modified xsi:type="dcterms:W3CDTF">2021-09-13T08:08:00Z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