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F35893" w:rsidTr="00395138">
        <w:trPr>
          <w:trHeight w:val="51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合肥海尔电冰箱有限公司</w:t>
            </w:r>
          </w:p>
        </w:tc>
        <w:tc>
          <w:tcPr>
            <w:tcW w:w="2138" w:type="dxa"/>
            <w:vAlign w:val="center"/>
          </w:tcPr>
          <w:p w:rsidR="00F35893" w:rsidRDefault="00F35893" w:rsidP="0039513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/>
                <w:sz w:val="24"/>
                <w:szCs w:val="24"/>
              </w:rPr>
              <w:t>913401006662067778</w:t>
            </w:r>
          </w:p>
        </w:tc>
      </w:tr>
      <w:tr w:rsidR="00F35893" w:rsidTr="00395138">
        <w:trPr>
          <w:trHeight w:val="439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李伟杰</w:t>
            </w:r>
          </w:p>
        </w:tc>
        <w:tc>
          <w:tcPr>
            <w:tcW w:w="2138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 w:hint="eastAsia"/>
                <w:sz w:val="24"/>
                <w:szCs w:val="24"/>
              </w:rPr>
              <w:t>0551-61783828</w:t>
            </w:r>
          </w:p>
        </w:tc>
      </w:tr>
      <w:tr w:rsidR="00F35893" w:rsidTr="00395138">
        <w:trPr>
          <w:trHeight w:val="57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我司主营产品为家用电冰箱制造，车间共有6条生产线，年生产能力为600万台。</w:t>
            </w:r>
          </w:p>
        </w:tc>
      </w:tr>
      <w:tr w:rsidR="00F35893" w:rsidTr="00395138">
        <w:trPr>
          <w:trHeight w:val="524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合肥市经济技术开发区紫云路22号</w:t>
            </w:r>
          </w:p>
        </w:tc>
      </w:tr>
      <w:tr w:rsidR="00F35893" w:rsidTr="00395138">
        <w:trPr>
          <w:trHeight w:val="524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https://www.haier.com/</w:t>
            </w:r>
          </w:p>
        </w:tc>
      </w:tr>
      <w:tr w:rsidR="00F35893" w:rsidTr="00395138">
        <w:trPr>
          <w:trHeight w:val="58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【废水】COD、氨氮、</w:t>
            </w:r>
            <w:r w:rsidR="009F1698">
              <w:rPr>
                <w:rFonts w:ascii="楷体" w:eastAsia="楷体" w:hAnsi="楷体" w:hint="eastAsia"/>
                <w:sz w:val="24"/>
                <w:szCs w:val="30"/>
              </w:rPr>
              <w:t>总氮</w:t>
            </w:r>
            <w:r w:rsidR="007A5834" w:rsidRPr="008332CC">
              <w:rPr>
                <w:rFonts w:ascii="楷体" w:eastAsia="楷体" w:hAnsi="楷体" w:hint="eastAsia"/>
                <w:sz w:val="24"/>
                <w:szCs w:val="30"/>
              </w:rPr>
              <w:t>、总磷</w:t>
            </w:r>
          </w:p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【废气】烟尘、注塑VOCs、板材VOCs、发泡VOCs</w:t>
            </w:r>
          </w:p>
        </w:tc>
      </w:tr>
      <w:tr w:rsidR="00F35893" w:rsidTr="00395138">
        <w:trPr>
          <w:trHeight w:val="577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</w:t>
            </w:r>
            <w:r w:rsidR="00B6778B" w:rsidRPr="008332CC">
              <w:rPr>
                <w:rFonts w:ascii="楷体" w:eastAsia="楷体" w:hAnsi="楷体" w:hint="eastAsia"/>
                <w:sz w:val="24"/>
                <w:szCs w:val="30"/>
              </w:rPr>
              <w:t>间接排放</w:t>
            </w:r>
          </w:p>
          <w:p w:rsidR="00F35893" w:rsidRPr="008332CC" w:rsidRDefault="00F35893" w:rsidP="00F05966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</w:t>
            </w:r>
            <w:r w:rsidR="00F05966" w:rsidRPr="008332CC">
              <w:rPr>
                <w:rFonts w:ascii="楷体" w:eastAsia="楷体" w:hAnsi="楷体" w:hint="eastAsia"/>
                <w:sz w:val="24"/>
                <w:szCs w:val="30"/>
              </w:rPr>
              <w:t>：有组织排放</w:t>
            </w:r>
          </w:p>
        </w:tc>
      </w:tr>
      <w:tr w:rsidR="00F35893" w:rsidTr="00395138">
        <w:trPr>
          <w:trHeight w:val="543"/>
        </w:trPr>
        <w:tc>
          <w:tcPr>
            <w:tcW w:w="2004" w:type="dxa"/>
            <w:vAlign w:val="center"/>
          </w:tcPr>
          <w:p w:rsidR="00F35893" w:rsidRDefault="00F35893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废水：厂区北侧，点位为北纬：31°44'  35"，东经：117°14' 53"，该点位在合肥市环境保护局经济技术开发区分局备案。</w:t>
            </w:r>
          </w:p>
          <w:p w:rsidR="00F35893" w:rsidRPr="008332CC" w:rsidRDefault="00F35893" w:rsidP="00395138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废气：废气产生工序位于厂区内两个生产车间A、B，排口位于相应工序的厂房屋顶。</w:t>
            </w:r>
          </w:p>
        </w:tc>
      </w:tr>
      <w:tr w:rsidR="000A3E4F" w:rsidTr="00395138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296F66" w:rsidRDefault="00296F66" w:rsidP="00296F66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</w:t>
            </w:r>
          </w:p>
          <w:p w:rsidR="00296F66" w:rsidRDefault="00296F66" w:rsidP="00296F66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COD：    </w:t>
            </w:r>
            <w:r w:rsidR="007A5834" w:rsidRPr="007A5834">
              <w:rPr>
                <w:rFonts w:ascii="楷体" w:eastAsia="楷体" w:hAnsi="楷体"/>
                <w:sz w:val="24"/>
                <w:szCs w:val="30"/>
              </w:rPr>
              <w:t>16.38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296F66" w:rsidRDefault="00296F66" w:rsidP="00296F66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氨氮：   </w:t>
            </w:r>
            <w:r w:rsidR="007A5834" w:rsidRPr="007A5834">
              <w:rPr>
                <w:rFonts w:ascii="楷体" w:eastAsia="楷体" w:hAnsi="楷体"/>
                <w:sz w:val="24"/>
                <w:szCs w:val="30"/>
              </w:rPr>
              <w:t>0.31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Default="007A5834" w:rsidP="00296F66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总氮：   </w:t>
            </w:r>
            <w:r w:rsidRPr="007A5834">
              <w:rPr>
                <w:rFonts w:ascii="楷体" w:eastAsia="楷体" w:hAnsi="楷体"/>
                <w:sz w:val="24"/>
                <w:szCs w:val="30"/>
              </w:rPr>
              <w:t>3.8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5 mg/L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Default="00296F66" w:rsidP="00296F66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总磷：   </w:t>
            </w:r>
            <w:r w:rsidR="007A5834">
              <w:rPr>
                <w:rFonts w:ascii="楷体" w:eastAsia="楷体" w:hAnsi="楷体" w:hint="eastAsia"/>
                <w:sz w:val="24"/>
                <w:szCs w:val="30"/>
              </w:rPr>
              <w:t>0.11</w:t>
            </w:r>
            <w:r w:rsidR="00AC0004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  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1F2D9D"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="001F2D9D"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296F66" w:rsidRDefault="00296F66" w:rsidP="00296F66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】：</w:t>
            </w:r>
          </w:p>
          <w:p w:rsidR="00C56980" w:rsidRPr="008332CC" w:rsidRDefault="00C56980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烟尘：</w:t>
            </w:r>
          </w:p>
          <w:p w:rsidR="000A3E4F" w:rsidRPr="008332CC" w:rsidRDefault="00651FD9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A线总装焊接废气排气口：1.6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651FD9" w:rsidRPr="008332CC" w:rsidRDefault="00651FD9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B线总装焊接废气排气口：1.3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651FD9" w:rsidRDefault="00651FD9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C线总装焊接废气排气口：1.5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4A0247" w:rsidRPr="008332CC" w:rsidRDefault="004A0247" w:rsidP="004A0247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D线总装焊接废气排气口：1.4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651FD9" w:rsidRPr="008332CC" w:rsidRDefault="004A0247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651FD9" w:rsidRPr="008332CC">
              <w:rPr>
                <w:rFonts w:ascii="楷体" w:eastAsia="楷体" w:hAnsi="楷体" w:hint="eastAsia"/>
                <w:sz w:val="24"/>
                <w:szCs w:val="24"/>
              </w:rPr>
              <w:t>线总装焊接废气排气口：1.4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51FD9"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="00651FD9"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="00651FD9"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651FD9" w:rsidRPr="008332CC" w:rsidRDefault="00C56980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F</w:t>
            </w:r>
            <w:r w:rsidR="00651FD9" w:rsidRPr="008332CC">
              <w:rPr>
                <w:rFonts w:ascii="楷体" w:eastAsia="楷体" w:hAnsi="楷体" w:hint="eastAsia"/>
                <w:sz w:val="24"/>
                <w:szCs w:val="24"/>
              </w:rPr>
              <w:t>线总装焊接废气排气口：1.2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51FD9"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="00651FD9"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="00651FD9"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651FD9" w:rsidRPr="008332CC" w:rsidRDefault="00C56980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VOCS:</w:t>
            </w:r>
          </w:p>
          <w:p w:rsidR="00C56980" w:rsidRPr="008332CC" w:rsidRDefault="00C56980" w:rsidP="00651FD9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箱体发泡A废气排气口：18.8 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箱体发泡B废气排气口：8.56 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箱体发泡C废气排气口：9.62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箱体发泡D废气排气口：9.61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箱体发泡E废气排气口：9.89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箱体发泡F废气排气口：5.46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门体发泡A线废气排气口：27.2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门体发泡B线废气排气口：9.88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Default="00C56980" w:rsidP="00C56980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门体发泡C线废气排气口：5.37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4A0247" w:rsidRDefault="004A0247" w:rsidP="004A0247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14.25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门体发泡E线废气排气口：20.9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Default="00C56980" w:rsidP="00C56980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门体发泡F线废气排气口：14.7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4A0247" w:rsidRDefault="004A0247" w:rsidP="004A0247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14.25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门体发泡H线废气排气口：7.42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Default="00C56980" w:rsidP="00C56980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A座板材挤出1#废气排放口：0.98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4A0247" w:rsidRPr="008332CC" w:rsidRDefault="004A0247" w:rsidP="004A0247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A座板材挤出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#废气排放口：0.98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C56980" w:rsidRPr="008332CC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B座板材挤出1#废气排放口：6.92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C56980" w:rsidRDefault="00C56980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B座板材挤出2#废气排放口：8.66</w:t>
            </w:r>
            <w:r w:rsidR="00AC000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 w:rsidR="004A024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A0247"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4A0247" w:rsidRPr="008332CC" w:rsidRDefault="004A0247" w:rsidP="004A0247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A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座注塑废气排放口：2.74mg/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4A0247" w:rsidRPr="004A0247" w:rsidRDefault="004A0247" w:rsidP="00C5698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B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座注塑废气排放口：2.74mg/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</w:tc>
      </w:tr>
      <w:tr w:rsidR="000A3E4F" w:rsidTr="00395138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1F2D9D" w:rsidRPr="001F2D9D" w:rsidRDefault="001F2D9D" w:rsidP="001F2D9D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COD: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1F2D9D">
              <w:rPr>
                <w:rFonts w:ascii="楷体" w:eastAsia="楷体" w:hAnsi="楷体" w:hint="eastAsia"/>
                <w:sz w:val="24"/>
                <w:szCs w:val="30"/>
              </w:rPr>
              <w:t>7.55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吨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Pr="001F2D9D" w:rsidRDefault="001F2D9D" w:rsidP="001F2D9D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氨氮：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0.14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吨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Pr="001F2D9D" w:rsidRDefault="001F2D9D" w:rsidP="001F2D9D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总氮：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1.77吨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1F2D9D" w:rsidRPr="001F2D9D" w:rsidRDefault="001F2D9D" w:rsidP="001F2D9D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总磷：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0.05吨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生态环境统计业务系统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8866C1" w:rsidRDefault="008866C1" w:rsidP="008866C1">
            <w:pPr>
              <w:adjustRightInd w:val="0"/>
              <w:snapToGrid w:val="0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烟尘： </w:t>
            </w:r>
            <w:r w:rsidR="00FB4624">
              <w:rPr>
                <w:rFonts w:ascii="楷体" w:eastAsia="楷体" w:hAnsi="楷体" w:hint="eastAsia"/>
                <w:sz w:val="24"/>
                <w:szCs w:val="30"/>
              </w:rPr>
              <w:t xml:space="preserve">    </w:t>
            </w:r>
            <w:r w:rsidR="004A0247" w:rsidRPr="004A0247">
              <w:rPr>
                <w:rFonts w:ascii="楷体" w:eastAsia="楷体" w:hAnsi="楷体"/>
                <w:sz w:val="24"/>
                <w:szCs w:val="30"/>
              </w:rPr>
              <w:t>314.16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FB4624">
              <w:rPr>
                <w:rFonts w:ascii="楷体" w:eastAsia="楷体" w:hAnsi="楷体" w:hint="eastAsia"/>
                <w:sz w:val="24"/>
                <w:szCs w:val="30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30"/>
              </w:rPr>
              <w:t>kg</w:t>
            </w:r>
          </w:p>
          <w:p w:rsidR="000A3E4F" w:rsidRDefault="001F2D9D" w:rsidP="008866C1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发泡</w:t>
            </w:r>
            <w:r w:rsidR="008866C1">
              <w:rPr>
                <w:rFonts w:ascii="楷体" w:eastAsia="楷体" w:hAnsi="楷体" w:hint="eastAsia"/>
                <w:sz w:val="24"/>
                <w:szCs w:val="30"/>
              </w:rPr>
              <w:t>VOCS:</w:t>
            </w:r>
            <w:r w:rsidR="008866C1">
              <w:t xml:space="preserve"> </w:t>
            </w:r>
            <w:r w:rsidR="008866C1">
              <w:rPr>
                <w:rFonts w:hint="eastAsia"/>
              </w:rPr>
              <w:t xml:space="preserve"> 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4283.928</w:t>
            </w:r>
            <w:r w:rsidR="004A0247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8866C1">
              <w:rPr>
                <w:rFonts w:ascii="楷体" w:eastAsia="楷体" w:hAnsi="楷体"/>
                <w:sz w:val="24"/>
                <w:szCs w:val="30"/>
              </w:rPr>
              <w:t>kg</w:t>
            </w:r>
            <w:r w:rsidR="008866C1" w:rsidRPr="008332CC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1F2D9D" w:rsidRDefault="001F2D9D" w:rsidP="008866C1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板材VOCS:  </w:t>
            </w:r>
            <w:r w:rsidRPr="001F2D9D">
              <w:rPr>
                <w:rFonts w:ascii="楷体" w:eastAsia="楷体" w:hAnsi="楷体"/>
                <w:sz w:val="24"/>
                <w:szCs w:val="24"/>
              </w:rPr>
              <w:t>1144.572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kg</w:t>
            </w:r>
          </w:p>
          <w:p w:rsidR="001F2D9D" w:rsidRPr="008332CC" w:rsidRDefault="001F2D9D" w:rsidP="001F2D9D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注塑VOCS:  </w:t>
            </w:r>
            <w:r w:rsidRPr="001F2D9D">
              <w:rPr>
                <w:rFonts w:ascii="楷体" w:eastAsia="楷体" w:hAnsi="楷体"/>
                <w:sz w:val="24"/>
                <w:szCs w:val="24"/>
              </w:rPr>
              <w:t>415.8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kg</w:t>
            </w:r>
          </w:p>
        </w:tc>
      </w:tr>
      <w:tr w:rsidR="000A3E4F" w:rsidTr="00395138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332CC" w:rsidRDefault="003125DE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</w:p>
        </w:tc>
      </w:tr>
      <w:tr w:rsidR="000A3E4F" w:rsidTr="00395138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2B31A2" w:rsidRPr="008332CC" w:rsidRDefault="002B31A2" w:rsidP="002B31A2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执行合肥经济技术开发区污水处理厂的接管标准及《污水综合排放标准》三类标准</w:t>
            </w:r>
          </w:p>
          <w:p w:rsidR="000A3E4F" w:rsidRPr="008332CC" w:rsidRDefault="002B31A2" w:rsidP="002B31A2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《大气污染物综合排放标准》（GB16297-1996）二级标准要求</w:t>
            </w:r>
          </w:p>
        </w:tc>
      </w:tr>
      <w:tr w:rsidR="000A3E4F" w:rsidTr="00395138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1F2D9D" w:rsidRDefault="001F2D9D" w:rsidP="001F2D9D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COD： 10.08 吨</w:t>
            </w:r>
            <w:r w:rsidR="00C25D8C">
              <w:rPr>
                <w:rFonts w:ascii="楷体" w:eastAsia="楷体" w:hAnsi="楷体" w:hint="eastAsia"/>
                <w:sz w:val="24"/>
                <w:szCs w:val="24"/>
              </w:rPr>
              <w:t>/年</w:t>
            </w:r>
          </w:p>
          <w:p w:rsidR="000A3E4F" w:rsidRPr="008332CC" w:rsidRDefault="001F2D9D" w:rsidP="001F2D9D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氨氮：1.01  吨</w:t>
            </w:r>
            <w:r w:rsidR="00C25D8C">
              <w:rPr>
                <w:rFonts w:ascii="楷体" w:eastAsia="楷体" w:hAnsi="楷体" w:hint="eastAsia"/>
                <w:sz w:val="24"/>
                <w:szCs w:val="24"/>
              </w:rPr>
              <w:t>/年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05CEB" w:rsidRPr="008332CC" w:rsidRDefault="00005CEB" w:rsidP="00005C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废水治理设施：厂区内无工业污水产生工序，仅两幢员工宿舍公寓生活使用和车间冷水机冷却循环用水，无废水治理设施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；2019年建设</w:t>
            </w:r>
            <w:r w:rsidR="00462CC8">
              <w:rPr>
                <w:rFonts w:ascii="楷体" w:eastAsia="楷体" w:hAnsi="楷体" w:hint="eastAsia"/>
                <w:sz w:val="24"/>
                <w:szCs w:val="30"/>
              </w:rPr>
              <w:t>安装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污水在线监控设备，并</w:t>
            </w:r>
            <w:r w:rsidR="00CE747D">
              <w:rPr>
                <w:rFonts w:ascii="楷体" w:eastAsia="楷体" w:hAnsi="楷体" w:hint="eastAsia"/>
                <w:sz w:val="24"/>
                <w:szCs w:val="30"/>
              </w:rPr>
              <w:t>于2019年11月通过经开区环保分局验收，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投入使用</w:t>
            </w:r>
          </w:p>
          <w:p w:rsidR="000A3E4F" w:rsidRPr="00005CEB" w:rsidRDefault="00005CEB" w:rsidP="00005CEB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废气治理设施：</w:t>
            </w:r>
            <w:r w:rsidR="007D539D">
              <w:rPr>
                <w:rFonts w:ascii="楷体" w:eastAsia="楷体" w:hAnsi="楷体" w:hint="eastAsia"/>
                <w:sz w:val="24"/>
                <w:szCs w:val="30"/>
              </w:rPr>
              <w:t>发泡、板材工序排风系统；注塑工序：自动换气通风装置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05CEB" w:rsidRDefault="00005CEB" w:rsidP="00005C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</w:t>
            </w:r>
            <w:r>
              <w:rPr>
                <w:rFonts w:ascii="楷体" w:eastAsia="楷体" w:hAnsi="楷体"/>
                <w:sz w:val="24"/>
                <w:szCs w:val="24"/>
              </w:rPr>
              <w:t>污水在线监测设备运行正常</w:t>
            </w:r>
          </w:p>
          <w:p w:rsidR="000A3E4F" w:rsidRPr="008332CC" w:rsidRDefault="00005CEB" w:rsidP="00005CEB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</w:t>
            </w:r>
            <w:r w:rsidR="007D539D">
              <w:rPr>
                <w:rFonts w:ascii="楷体" w:eastAsia="楷体" w:hAnsi="楷体" w:hint="eastAsia"/>
                <w:sz w:val="24"/>
                <w:szCs w:val="30"/>
              </w:rPr>
              <w:t>有组织排放设施(排风风机、</w:t>
            </w:r>
            <w:r w:rsidR="007D539D" w:rsidRPr="007D539D">
              <w:rPr>
                <w:rFonts w:ascii="楷体" w:eastAsia="楷体" w:hAnsi="楷体" w:hint="eastAsia"/>
                <w:sz w:val="24"/>
                <w:szCs w:val="30"/>
              </w:rPr>
              <w:t>通风换气系统</w:t>
            </w:r>
            <w:r w:rsidR="007D539D">
              <w:rPr>
                <w:rFonts w:ascii="楷体" w:eastAsia="楷体" w:hAnsi="楷体" w:hint="eastAsia"/>
                <w:sz w:val="24"/>
                <w:szCs w:val="30"/>
              </w:rPr>
              <w:t>)运行正常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332CC" w:rsidRDefault="00395138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A座年产200万台冰箱项目于2008年05月07日通过安徽省环境保护局验收；A座二期扩产项目于2012年01月13日通过合肥市环境保护局经济技术开发区分局验收，编号合环经开分局验【2012】4号；B座300万台节能冰箱项目于2015年01月15日通过合肥市环境保护局经济技术开发区分局验收，编号合环经开分局验【2015】002号。</w:t>
            </w:r>
          </w:p>
        </w:tc>
      </w:tr>
      <w:tr w:rsidR="000A3E4F" w:rsidTr="00395138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332CC" w:rsidRDefault="00CE747D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</w:p>
        </w:tc>
      </w:tr>
      <w:tr w:rsidR="000A3E4F" w:rsidTr="00395138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332CC" w:rsidRDefault="00CE747D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应急预案备件编号为340106201327，其中在2017年06月19日组织专家重新评审了应急预案。</w:t>
            </w:r>
          </w:p>
        </w:tc>
      </w:tr>
      <w:tr w:rsidR="000A3E4F" w:rsidTr="00395138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39513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332CC" w:rsidRDefault="008332CC" w:rsidP="00395138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厂区废水、废气、噪声的监测数据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Default="00697D44" w:rsidP="000A3E4F">
      <w:pPr>
        <w:adjustRightInd w:val="0"/>
        <w:snapToGrid w:val="0"/>
        <w:jc w:val="center"/>
      </w:pPr>
    </w:p>
    <w:p w:rsidR="00697D44" w:rsidRPr="00C359F0" w:rsidRDefault="00697D44" w:rsidP="000A3E4F">
      <w:pPr>
        <w:adjustRightInd w:val="0"/>
        <w:snapToGrid w:val="0"/>
        <w:jc w:val="center"/>
      </w:pPr>
      <w:bookmarkStart w:id="0" w:name="_GoBack"/>
      <w:bookmarkEnd w:id="0"/>
    </w:p>
    <w:sectPr w:rsidR="00697D44" w:rsidRPr="00C3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BC" w:rsidRDefault="00E969BC" w:rsidP="007E3055">
      <w:r>
        <w:separator/>
      </w:r>
    </w:p>
  </w:endnote>
  <w:endnote w:type="continuationSeparator" w:id="0">
    <w:p w:rsidR="00E969BC" w:rsidRDefault="00E969B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BC" w:rsidRDefault="00E969BC" w:rsidP="007E3055">
      <w:r>
        <w:separator/>
      </w:r>
    </w:p>
  </w:footnote>
  <w:footnote w:type="continuationSeparator" w:id="0">
    <w:p w:rsidR="00E969BC" w:rsidRDefault="00E969B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5CEB"/>
    <w:rsid w:val="00023D52"/>
    <w:rsid w:val="000442C6"/>
    <w:rsid w:val="000A3E4F"/>
    <w:rsid w:val="000E1A75"/>
    <w:rsid w:val="00102040"/>
    <w:rsid w:val="001F2D9D"/>
    <w:rsid w:val="00273D9C"/>
    <w:rsid w:val="0029214F"/>
    <w:rsid w:val="00294D3C"/>
    <w:rsid w:val="00296F66"/>
    <w:rsid w:val="002B31A2"/>
    <w:rsid w:val="002C587C"/>
    <w:rsid w:val="00306C6B"/>
    <w:rsid w:val="003125DE"/>
    <w:rsid w:val="00343387"/>
    <w:rsid w:val="00395138"/>
    <w:rsid w:val="003A3E27"/>
    <w:rsid w:val="003E5AA8"/>
    <w:rsid w:val="0040255B"/>
    <w:rsid w:val="004424B1"/>
    <w:rsid w:val="00462CC8"/>
    <w:rsid w:val="004A0247"/>
    <w:rsid w:val="004D0E6F"/>
    <w:rsid w:val="004E002E"/>
    <w:rsid w:val="005129FE"/>
    <w:rsid w:val="00526B48"/>
    <w:rsid w:val="005D5CA7"/>
    <w:rsid w:val="00613FFB"/>
    <w:rsid w:val="00624161"/>
    <w:rsid w:val="00651FD9"/>
    <w:rsid w:val="00697D44"/>
    <w:rsid w:val="006A0596"/>
    <w:rsid w:val="006C563B"/>
    <w:rsid w:val="006F5F9F"/>
    <w:rsid w:val="0075287B"/>
    <w:rsid w:val="007947E1"/>
    <w:rsid w:val="0079577D"/>
    <w:rsid w:val="007A5834"/>
    <w:rsid w:val="007D539D"/>
    <w:rsid w:val="007E1E59"/>
    <w:rsid w:val="007E3055"/>
    <w:rsid w:val="008332CC"/>
    <w:rsid w:val="00853DFE"/>
    <w:rsid w:val="008866C1"/>
    <w:rsid w:val="009317B8"/>
    <w:rsid w:val="009334D7"/>
    <w:rsid w:val="009564C0"/>
    <w:rsid w:val="009F1698"/>
    <w:rsid w:val="00A1432E"/>
    <w:rsid w:val="00A60B47"/>
    <w:rsid w:val="00A72F3B"/>
    <w:rsid w:val="00A72FA0"/>
    <w:rsid w:val="00AC0004"/>
    <w:rsid w:val="00AE1E3C"/>
    <w:rsid w:val="00AE5FD7"/>
    <w:rsid w:val="00B14388"/>
    <w:rsid w:val="00B26B99"/>
    <w:rsid w:val="00B53715"/>
    <w:rsid w:val="00B6778B"/>
    <w:rsid w:val="00B90650"/>
    <w:rsid w:val="00C1640C"/>
    <w:rsid w:val="00C25D8C"/>
    <w:rsid w:val="00C359F0"/>
    <w:rsid w:val="00C51EEF"/>
    <w:rsid w:val="00C56980"/>
    <w:rsid w:val="00C6108D"/>
    <w:rsid w:val="00CE747D"/>
    <w:rsid w:val="00E000E6"/>
    <w:rsid w:val="00E01CFC"/>
    <w:rsid w:val="00E731B6"/>
    <w:rsid w:val="00E969BC"/>
    <w:rsid w:val="00F05966"/>
    <w:rsid w:val="00F3285A"/>
    <w:rsid w:val="00F35893"/>
    <w:rsid w:val="00F53C76"/>
    <w:rsid w:val="00F6721D"/>
    <w:rsid w:val="00FB4624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ng-binding">
    <w:name w:val="ng-binding"/>
    <w:basedOn w:val="a0"/>
    <w:rsid w:val="00B1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ng-binding">
    <w:name w:val="ng-binding"/>
    <w:basedOn w:val="a0"/>
    <w:rsid w:val="00B1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1872</Characters>
  <Application>Microsoft Office Word</Application>
  <DocSecurity>0</DocSecurity>
  <Lines>15</Lines>
  <Paragraphs>4</Paragraphs>
  <ScaleCrop>false</ScaleCrop>
  <Company>china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2021-09-10T08:43:00Z</dcterms:created>
  <dcterms:modified xsi:type="dcterms:W3CDTF">2021-09-13T03:15:00Z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